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BE" w:rsidRDefault="00DC19BE" w:rsidP="00DC19BE">
      <w:pPr>
        <w:pStyle w:val="af"/>
        <w:widowControl/>
      </w:pPr>
      <w:r>
        <w:t>УДК 621.9</w:t>
      </w:r>
    </w:p>
    <w:p w:rsidR="00DC19BE" w:rsidRDefault="009E57B4" w:rsidP="00DC19BE">
      <w:pPr>
        <w:pStyle w:val="a9"/>
        <w:widowControl/>
      </w:pPr>
      <w:r>
        <w:t>Л.Т. Иванова</w:t>
      </w:r>
      <w:proofErr w:type="gramStart"/>
      <w:r w:rsidR="00DC19BE">
        <w:rPr>
          <w:i w:val="0"/>
          <w:position w:val="6"/>
          <w:sz w:val="18"/>
        </w:rPr>
        <w:t>1</w:t>
      </w:r>
      <w:proofErr w:type="gramEnd"/>
      <w:r w:rsidR="006C4C9A">
        <w:t xml:space="preserve">, </w:t>
      </w:r>
      <w:r w:rsidR="00DC19BE">
        <w:t xml:space="preserve">Д.О. </w:t>
      </w:r>
      <w:r>
        <w:t>Петров</w:t>
      </w:r>
      <w:r w:rsidR="00DC19BE">
        <w:t xml:space="preserve"> </w:t>
      </w:r>
      <w:r w:rsidR="00DC19BE">
        <w:rPr>
          <w:i w:val="0"/>
          <w:position w:val="6"/>
          <w:sz w:val="18"/>
        </w:rPr>
        <w:t>2</w:t>
      </w:r>
      <w:r w:rsidR="00DC19BE">
        <w:t xml:space="preserve">, В.И. </w:t>
      </w:r>
      <w:r>
        <w:t>Сидоров</w:t>
      </w:r>
      <w:r w:rsidR="00DC19BE">
        <w:rPr>
          <w:i w:val="0"/>
          <w:position w:val="6"/>
          <w:sz w:val="18"/>
        </w:rPr>
        <w:t>1</w:t>
      </w:r>
    </w:p>
    <w:p w:rsidR="009E57B4" w:rsidRDefault="000C4D9E" w:rsidP="00DC19BE">
      <w:pPr>
        <w:pStyle w:val="aa"/>
        <w:widowControl/>
      </w:pPr>
      <w:r w:rsidRPr="000C4D9E">
        <w:rPr>
          <w:position w:val="6"/>
          <w:sz w:val="18"/>
        </w:rPr>
        <w:t>1</w:t>
      </w:r>
      <w:r w:rsidR="009E57B4">
        <w:t xml:space="preserve">Национальный исследовательский университет </w:t>
      </w:r>
      <w:r w:rsidR="000D51B2">
        <w:t>«МЭИ», Россия</w:t>
      </w:r>
    </w:p>
    <w:p w:rsidR="00DC19BE" w:rsidRDefault="000C4D9E" w:rsidP="00DC19BE">
      <w:pPr>
        <w:pStyle w:val="aa"/>
        <w:widowControl/>
      </w:pPr>
      <w:r w:rsidRPr="000C4D9E">
        <w:rPr>
          <w:position w:val="6"/>
          <w:sz w:val="18"/>
        </w:rPr>
        <w:t>2</w:t>
      </w:r>
      <w:r w:rsidR="009E57B4">
        <w:t>Объединённый и</w:t>
      </w:r>
      <w:r w:rsidR="00DC19BE">
        <w:t xml:space="preserve">нститут высоких температур РАН, Москва, Россия </w:t>
      </w:r>
    </w:p>
    <w:p w:rsidR="00DC19BE" w:rsidRDefault="00DC19BE" w:rsidP="00DC19BE">
      <w:pPr>
        <w:pStyle w:val="a7"/>
        <w:widowControl/>
        <w:ind w:left="567" w:right="566"/>
      </w:pPr>
      <w:r>
        <w:t xml:space="preserve">инструкция по оформлению текстов докладов </w:t>
      </w:r>
    </w:p>
    <w:p w:rsidR="00DC19BE" w:rsidRDefault="00DC19BE" w:rsidP="00DC19BE">
      <w:pPr>
        <w:pStyle w:val="a7"/>
        <w:widowControl/>
        <w:spacing w:before="0"/>
        <w:ind w:left="567" w:right="567"/>
      </w:pPr>
      <w:r>
        <w:t>для опубликования в «Трудах российской национальной конференции по теплообмену»</w:t>
      </w:r>
    </w:p>
    <w:p w:rsidR="00DC19BE" w:rsidRDefault="00DC19BE" w:rsidP="00DC19BE">
      <w:pPr>
        <w:pStyle w:val="a8"/>
        <w:widowControl/>
        <w:spacing w:before="0"/>
      </w:pPr>
    </w:p>
    <w:p w:rsidR="00DC19BE" w:rsidRDefault="00DC19BE" w:rsidP="00DC19BE">
      <w:pPr>
        <w:pStyle w:val="ab"/>
        <w:widowControl/>
        <w:spacing w:before="240" w:after="240"/>
        <w:sectPr w:rsidR="00DC19BE" w:rsidSect="00DC19BE">
          <w:footerReference w:type="default" r:id="rId8"/>
          <w:endnotePr>
            <w:numFmt w:val="decimal"/>
          </w:endnotePr>
          <w:pgSz w:w="11907" w:h="16840"/>
          <w:pgMar w:top="1134" w:right="851" w:bottom="1418" w:left="1701" w:header="720" w:footer="720" w:gutter="0"/>
          <w:cols w:space="454"/>
        </w:sectPr>
      </w:pPr>
    </w:p>
    <w:p w:rsidR="00DC19BE" w:rsidRDefault="00DC19BE" w:rsidP="00DC19BE">
      <w:pPr>
        <w:pStyle w:val="a8"/>
        <w:widowControl/>
        <w:spacing w:before="0" w:after="120"/>
      </w:pPr>
      <w:r>
        <w:lastRenderedPageBreak/>
        <w:t>Аннотация</w:t>
      </w:r>
    </w:p>
    <w:p w:rsidR="00DC19BE" w:rsidRDefault="00DC19BE" w:rsidP="00DC19BE">
      <w:pPr>
        <w:pStyle w:val="ac"/>
        <w:widowControl/>
        <w:ind w:firstLine="0"/>
      </w:pPr>
      <w:r>
        <w:t>Инструкция содержит подробные правила оформления текстов докладов, которые будут опубликованы в «Тр</w:t>
      </w:r>
      <w:r>
        <w:t>у</w:t>
      </w:r>
      <w:r>
        <w:t xml:space="preserve">дах </w:t>
      </w:r>
      <w:r w:rsidR="000D51B2">
        <w:t>Седьмой</w:t>
      </w:r>
      <w:r w:rsidR="00BD3940">
        <w:t xml:space="preserve"> </w:t>
      </w:r>
      <w:r>
        <w:t>Российской национальной конференции по теплообмену». Инструкция моделирует авторский ориг</w:t>
      </w:r>
      <w:r>
        <w:t>и</w:t>
      </w:r>
      <w:r>
        <w:t>нал текста доклада, удовлетворяет всем предъявляемым требованиям и является «образцом для подражания». Файл с настоящей инструкцией (см. сайт РНКТ-</w:t>
      </w:r>
      <w:r w:rsidR="000D51B2">
        <w:t>7</w:t>
      </w:r>
      <w:r>
        <w:t>) можно использовать как шаблон для подготовки текста доклада. Поскольку авторам следует представить готовый к во</w:t>
      </w:r>
      <w:r>
        <w:t>с</w:t>
      </w:r>
      <w:r>
        <w:t xml:space="preserve">произведению текст, персональная ответственность за содержание, качество оформления и, следовательно, включение доклада в «Труды...» лежит на авторах. </w:t>
      </w:r>
      <w:r>
        <w:rPr>
          <w:b/>
        </w:rPr>
        <w:t>Д</w:t>
      </w:r>
      <w:r>
        <w:rPr>
          <w:b/>
        </w:rPr>
        <w:t>о</w:t>
      </w:r>
      <w:r>
        <w:rPr>
          <w:b/>
        </w:rPr>
        <w:t>клады, оформленные не в соответствии с изложенн</w:t>
      </w:r>
      <w:r>
        <w:rPr>
          <w:b/>
        </w:rPr>
        <w:t>ы</w:t>
      </w:r>
      <w:r>
        <w:rPr>
          <w:b/>
        </w:rPr>
        <w:t>ми в Инструкции требованиями, Организационный комитет не сможет включить в «Труды...».</w:t>
      </w:r>
      <w:r>
        <w:t xml:space="preserve"> Благодарим Вас за терпение и соблюдение правил оформления.</w:t>
      </w:r>
    </w:p>
    <w:p w:rsidR="00DC19BE" w:rsidRDefault="00DC19BE" w:rsidP="00DC19BE">
      <w:pPr>
        <w:pStyle w:val="a8"/>
        <w:widowControl/>
      </w:pPr>
      <w:r>
        <w:t>1. ВВЕДЕНИЕ</w:t>
      </w:r>
    </w:p>
    <w:p w:rsidR="00DC19BE" w:rsidRDefault="00DC19BE" w:rsidP="00DC19BE">
      <w:pPr>
        <w:pStyle w:val="ad"/>
        <w:widowControl/>
        <w:spacing w:before="120"/>
      </w:pPr>
      <w:r>
        <w:t xml:space="preserve">Публикацию «Трудов </w:t>
      </w:r>
      <w:r w:rsidR="00235296">
        <w:t>Седьмой</w:t>
      </w:r>
      <w:r>
        <w:t xml:space="preserve"> Российской национальной конференци</w:t>
      </w:r>
      <w:r w:rsidR="009E57B4">
        <w:t>и по теплообмену» («Труды РНКТ-</w:t>
      </w:r>
      <w:r w:rsidR="00235296">
        <w:t>7</w:t>
      </w:r>
      <w:r>
        <w:t>») предполагается осуществить в сжатые сроки и обеспечить при этом достаточно высокое качество издания.</w:t>
      </w:r>
    </w:p>
    <w:p w:rsidR="00DC19BE" w:rsidRDefault="00DC19BE" w:rsidP="00DC19BE">
      <w:pPr>
        <w:pStyle w:val="a8"/>
        <w:widowControl/>
      </w:pPr>
      <w:r>
        <w:t>2. ПРЕДСТАВЛЕНИЕ ТЕКСТА ДОКЛАДА</w:t>
      </w:r>
    </w:p>
    <w:p w:rsidR="00DC19BE" w:rsidRDefault="00DC19BE" w:rsidP="00DC19BE">
      <w:pPr>
        <w:pStyle w:val="ab"/>
        <w:widowControl/>
      </w:pPr>
      <w:r>
        <w:t>2.1. Срок представления</w:t>
      </w:r>
    </w:p>
    <w:p w:rsidR="00DC19BE" w:rsidRDefault="00DC19BE" w:rsidP="00DC19BE">
      <w:pPr>
        <w:pStyle w:val="ad"/>
        <w:widowControl/>
        <w:rPr>
          <w:b/>
        </w:rPr>
      </w:pPr>
      <w:r>
        <w:t>Авторский оригинал текста доклада, оформле</w:t>
      </w:r>
      <w:r>
        <w:t>н</w:t>
      </w:r>
      <w:r>
        <w:t>ный в соответствии с данными требованиями, до</w:t>
      </w:r>
      <w:r>
        <w:t>л</w:t>
      </w:r>
      <w:r>
        <w:t xml:space="preserve">жен быть представлен </w:t>
      </w:r>
      <w:r w:rsidR="00B528B3">
        <w:rPr>
          <w:b/>
        </w:rPr>
        <w:t>не позднее 03</w:t>
      </w:r>
      <w:r>
        <w:rPr>
          <w:b/>
        </w:rPr>
        <w:t xml:space="preserve"> </w:t>
      </w:r>
      <w:r w:rsidR="00B528B3">
        <w:rPr>
          <w:b/>
        </w:rPr>
        <w:t>марта</w:t>
      </w:r>
      <w:r>
        <w:rPr>
          <w:b/>
        </w:rPr>
        <w:t xml:space="preserve"> 201</w:t>
      </w:r>
      <w:r w:rsidR="00235296">
        <w:rPr>
          <w:b/>
        </w:rPr>
        <w:t xml:space="preserve">8 </w:t>
      </w:r>
      <w:r>
        <w:rPr>
          <w:b/>
        </w:rPr>
        <w:t>г.</w:t>
      </w:r>
      <w:r w:rsidR="00BD3940">
        <w:rPr>
          <w:b/>
        </w:rPr>
        <w:t xml:space="preserve"> </w:t>
      </w:r>
    </w:p>
    <w:p w:rsidR="00BD3940" w:rsidRPr="004208E6" w:rsidRDefault="00BD3940" w:rsidP="00BD3940">
      <w:pPr>
        <w:pStyle w:val="ad"/>
        <w:widowControl/>
        <w:rPr>
          <w:b/>
          <w:color w:val="FF6600"/>
        </w:rPr>
      </w:pPr>
      <w:r w:rsidRPr="00F56F68">
        <w:rPr>
          <w:b/>
          <w:color w:val="FF6600"/>
        </w:rPr>
        <w:t>Представление докладов и персональной и</w:t>
      </w:r>
      <w:r w:rsidRPr="00F56F68">
        <w:rPr>
          <w:b/>
          <w:color w:val="FF6600"/>
        </w:rPr>
        <w:t>н</w:t>
      </w:r>
      <w:r w:rsidRPr="00F56F68">
        <w:rPr>
          <w:b/>
          <w:color w:val="FF6600"/>
        </w:rPr>
        <w:t>формации об авторах будет осуществляться п</w:t>
      </w:r>
      <w:r w:rsidRPr="00F56F68">
        <w:rPr>
          <w:b/>
          <w:color w:val="FF6600"/>
        </w:rPr>
        <w:t>у</w:t>
      </w:r>
      <w:r w:rsidRPr="00F56F68">
        <w:rPr>
          <w:b/>
          <w:color w:val="FF6600"/>
        </w:rPr>
        <w:t xml:space="preserve">тем загрузки </w:t>
      </w:r>
      <w:r w:rsidR="00F56F68" w:rsidRPr="00F56F68">
        <w:rPr>
          <w:b/>
          <w:color w:val="FF6600"/>
        </w:rPr>
        <w:t>материалов</w:t>
      </w:r>
      <w:r w:rsidRPr="00F56F68">
        <w:rPr>
          <w:b/>
          <w:color w:val="FF6600"/>
        </w:rPr>
        <w:t xml:space="preserve"> в режиме ONLINE </w:t>
      </w:r>
      <w:proofErr w:type="gramStart"/>
      <w:r w:rsidRPr="00F56F68">
        <w:rPr>
          <w:b/>
          <w:color w:val="FF6600"/>
        </w:rPr>
        <w:t>не</w:t>
      </w:r>
      <w:r w:rsidR="00235296">
        <w:rPr>
          <w:b/>
          <w:color w:val="FF6600"/>
        </w:rPr>
        <w:t>-</w:t>
      </w:r>
      <w:r w:rsidRPr="00F56F68">
        <w:rPr>
          <w:b/>
          <w:color w:val="FF6600"/>
        </w:rPr>
        <w:t>посредственно</w:t>
      </w:r>
      <w:proofErr w:type="gramEnd"/>
      <w:r w:rsidRPr="00F56F68">
        <w:rPr>
          <w:b/>
          <w:color w:val="FF6600"/>
        </w:rPr>
        <w:t xml:space="preserve"> на </w:t>
      </w:r>
      <w:r w:rsidR="00F56F68">
        <w:rPr>
          <w:b/>
          <w:color w:val="FF6600"/>
        </w:rPr>
        <w:t>Интернет-</w:t>
      </w:r>
      <w:r w:rsidR="004208E6">
        <w:rPr>
          <w:b/>
          <w:color w:val="FF6600"/>
        </w:rPr>
        <w:t>страницах РНКТ-</w:t>
      </w:r>
      <w:r w:rsidR="00235296">
        <w:rPr>
          <w:b/>
          <w:color w:val="FF6600"/>
        </w:rPr>
        <w:t>7</w:t>
      </w:r>
      <w:r w:rsidR="004208E6" w:rsidRPr="004208E6">
        <w:rPr>
          <w:b/>
          <w:color w:val="FF6600"/>
        </w:rPr>
        <w:t>:</w:t>
      </w:r>
    </w:p>
    <w:p w:rsidR="004208E6" w:rsidRPr="00851AE6" w:rsidRDefault="008D0DEB" w:rsidP="00BD3940">
      <w:pPr>
        <w:pStyle w:val="ad"/>
        <w:widowControl/>
        <w:rPr>
          <w:b/>
          <w:color w:val="FF6600"/>
        </w:rPr>
      </w:pPr>
      <w:hyperlink r:id="rId9" w:history="1">
        <w:r w:rsidR="00851AE6" w:rsidRPr="00546EAB">
          <w:rPr>
            <w:rStyle w:val="af0"/>
            <w:lang w:val="en-US"/>
          </w:rPr>
          <w:t>http</w:t>
        </w:r>
        <w:r w:rsidR="00851AE6" w:rsidRPr="00546EAB">
          <w:rPr>
            <w:rStyle w:val="af0"/>
          </w:rPr>
          <w:t>://</w:t>
        </w:r>
        <w:r w:rsidR="00851AE6" w:rsidRPr="00546EAB">
          <w:rPr>
            <w:rStyle w:val="af0"/>
            <w:lang w:val="en-US"/>
          </w:rPr>
          <w:t>www</w:t>
        </w:r>
        <w:r w:rsidR="00851AE6" w:rsidRPr="00546EAB">
          <w:rPr>
            <w:rStyle w:val="af0"/>
          </w:rPr>
          <w:t>.</w:t>
        </w:r>
        <w:proofErr w:type="spellStart"/>
        <w:r w:rsidR="00851AE6" w:rsidRPr="00546EAB">
          <w:rPr>
            <w:rStyle w:val="af0"/>
            <w:lang w:val="en-US"/>
          </w:rPr>
          <w:t>nchmt</w:t>
        </w:r>
        <w:proofErr w:type="spellEnd"/>
        <w:r w:rsidR="00851AE6" w:rsidRPr="00546EAB">
          <w:rPr>
            <w:rStyle w:val="af0"/>
          </w:rPr>
          <w:t>.</w:t>
        </w:r>
        <w:proofErr w:type="spellStart"/>
        <w:r w:rsidR="00851AE6" w:rsidRPr="00546EAB">
          <w:rPr>
            <w:rStyle w:val="af0"/>
            <w:lang w:val="en-US"/>
          </w:rPr>
          <w:t>ru</w:t>
        </w:r>
        <w:proofErr w:type="spellEnd"/>
        <w:r w:rsidR="00851AE6" w:rsidRPr="00546EAB">
          <w:rPr>
            <w:rStyle w:val="af0"/>
          </w:rPr>
          <w:t>/</w:t>
        </w:r>
        <w:proofErr w:type="spellStart"/>
        <w:r w:rsidR="00851AE6" w:rsidRPr="00546EAB">
          <w:rPr>
            <w:rStyle w:val="af0"/>
            <w:lang w:val="en-US"/>
          </w:rPr>
          <w:t>confs</w:t>
        </w:r>
        <w:proofErr w:type="spellEnd"/>
        <w:r w:rsidR="00851AE6" w:rsidRPr="00546EAB">
          <w:rPr>
            <w:rStyle w:val="af0"/>
          </w:rPr>
          <w:t>/</w:t>
        </w:r>
        <w:proofErr w:type="spellStart"/>
        <w:r w:rsidR="00851AE6" w:rsidRPr="00546EAB">
          <w:rPr>
            <w:rStyle w:val="af0"/>
            <w:lang w:val="en-US"/>
          </w:rPr>
          <w:t>rnhtc</w:t>
        </w:r>
        <w:proofErr w:type="spellEnd"/>
        <w:r w:rsidR="00851AE6" w:rsidRPr="00546EAB">
          <w:rPr>
            <w:rStyle w:val="af0"/>
          </w:rPr>
          <w:t>7</w:t>
        </w:r>
      </w:hyperlink>
      <w:r w:rsidR="00851AE6" w:rsidRPr="00851AE6">
        <w:rPr>
          <w:u w:val="single"/>
        </w:rPr>
        <w:t xml:space="preserve"> </w:t>
      </w:r>
    </w:p>
    <w:p w:rsidR="00DC19BE" w:rsidRDefault="00DC19BE" w:rsidP="00DC19BE">
      <w:pPr>
        <w:pStyle w:val="ab"/>
        <w:widowControl/>
      </w:pPr>
      <w:r>
        <w:t>2.2. Комплектность</w:t>
      </w:r>
    </w:p>
    <w:p w:rsidR="002D2933" w:rsidRPr="002D2933" w:rsidRDefault="00235296" w:rsidP="00DC19BE">
      <w:pPr>
        <w:pStyle w:val="ad"/>
        <w:widowControl/>
        <w:tabs>
          <w:tab w:val="left" w:pos="3544"/>
        </w:tabs>
        <w:ind w:left="284" w:hanging="284"/>
      </w:pPr>
      <w:r>
        <w:t>1</w:t>
      </w:r>
      <w:r w:rsidR="002D2933" w:rsidRPr="002D2933">
        <w:t>)</w:t>
      </w:r>
      <w:r w:rsidR="002D2933" w:rsidRPr="002D2933">
        <w:tab/>
      </w:r>
      <w:r w:rsidR="002D2933">
        <w:t>Текст доклада;</w:t>
      </w:r>
    </w:p>
    <w:p w:rsidR="00DC19BE" w:rsidRDefault="00DC19BE" w:rsidP="00DC19BE">
      <w:pPr>
        <w:pStyle w:val="ad"/>
        <w:widowControl/>
        <w:tabs>
          <w:tab w:val="left" w:pos="3544"/>
        </w:tabs>
        <w:suppressAutoHyphens/>
        <w:ind w:left="284" w:hanging="284"/>
        <w:jc w:val="left"/>
      </w:pPr>
      <w:r>
        <w:t>2)</w:t>
      </w:r>
      <w:r>
        <w:tab/>
      </w:r>
      <w:r w:rsidR="008E2C4D">
        <w:t>Цветной скан э</w:t>
      </w:r>
      <w:r>
        <w:t>кспертно</w:t>
      </w:r>
      <w:r w:rsidR="008E2C4D">
        <w:t>го</w:t>
      </w:r>
      <w:r>
        <w:t xml:space="preserve"> заключени</w:t>
      </w:r>
      <w:r w:rsidR="008E2C4D">
        <w:t>я</w:t>
      </w:r>
      <w:r>
        <w:t xml:space="preserve"> о возможности публикации доклада</w:t>
      </w:r>
      <w:r w:rsidR="008E2C4D">
        <w:t xml:space="preserve"> </w:t>
      </w:r>
      <w:r w:rsidR="002D2933">
        <w:t xml:space="preserve">и тезисов </w:t>
      </w:r>
      <w:r w:rsidR="008E2C4D">
        <w:t xml:space="preserve">в </w:t>
      </w:r>
      <w:r>
        <w:t>открытой печати</w:t>
      </w:r>
      <w:r w:rsidR="008E2C4D">
        <w:t>;</w:t>
      </w:r>
    </w:p>
    <w:p w:rsidR="00DC19BE" w:rsidRDefault="00DC19BE" w:rsidP="00DC19BE">
      <w:pPr>
        <w:pStyle w:val="ad"/>
        <w:widowControl/>
        <w:tabs>
          <w:tab w:val="left" w:pos="3544"/>
        </w:tabs>
        <w:suppressAutoHyphens/>
        <w:ind w:left="284" w:hanging="284"/>
        <w:jc w:val="left"/>
      </w:pPr>
      <w:r>
        <w:t xml:space="preserve">3) </w:t>
      </w:r>
      <w:r w:rsidR="008E2C4D">
        <w:t xml:space="preserve">Цветной скан </w:t>
      </w:r>
      <w:r w:rsidR="002D2933">
        <w:t>подписанного автор</w:t>
      </w:r>
      <w:r w:rsidR="00235296">
        <w:t>ами</w:t>
      </w:r>
      <w:r w:rsidR="002D2933">
        <w:t xml:space="preserve"> </w:t>
      </w:r>
      <w:r w:rsidR="008E2C4D">
        <w:t>л</w:t>
      </w:r>
      <w:r>
        <w:t>ицензионн</w:t>
      </w:r>
      <w:r w:rsidR="008E2C4D">
        <w:t>ого</w:t>
      </w:r>
      <w:r>
        <w:t xml:space="preserve"> договор</w:t>
      </w:r>
      <w:r w:rsidR="008E2C4D">
        <w:t>а</w:t>
      </w:r>
      <w:r w:rsidR="002D2933">
        <w:t xml:space="preserve"> на доклад</w:t>
      </w:r>
      <w:r w:rsidR="008E2C4D">
        <w:t>.</w:t>
      </w:r>
    </w:p>
    <w:p w:rsidR="008E2C4D" w:rsidRPr="004208E6" w:rsidRDefault="008E2C4D" w:rsidP="008E2C4D">
      <w:pPr>
        <w:pStyle w:val="ad"/>
        <w:widowControl/>
        <w:rPr>
          <w:b/>
          <w:color w:val="FF6600"/>
        </w:rPr>
      </w:pPr>
      <w:r>
        <w:rPr>
          <w:b/>
          <w:color w:val="FF6600"/>
        </w:rPr>
        <w:t>З</w:t>
      </w:r>
      <w:r w:rsidRPr="00F56F68">
        <w:rPr>
          <w:b/>
          <w:color w:val="FF6600"/>
        </w:rPr>
        <w:t>агрузи</w:t>
      </w:r>
      <w:r>
        <w:rPr>
          <w:b/>
          <w:color w:val="FF6600"/>
        </w:rPr>
        <w:t>ть</w:t>
      </w:r>
      <w:r w:rsidRPr="00F56F68">
        <w:rPr>
          <w:b/>
          <w:color w:val="FF6600"/>
        </w:rPr>
        <w:t xml:space="preserve"> материал</w:t>
      </w:r>
      <w:r>
        <w:rPr>
          <w:b/>
          <w:color w:val="FF6600"/>
        </w:rPr>
        <w:t>ы</w:t>
      </w:r>
      <w:r w:rsidRPr="00F56F68">
        <w:rPr>
          <w:b/>
          <w:color w:val="FF6600"/>
        </w:rPr>
        <w:t xml:space="preserve"> </w:t>
      </w:r>
      <w:r w:rsidR="00FC4241" w:rsidRPr="00C222CE">
        <w:rPr>
          <w:b/>
          <w:color w:val="FF6600"/>
        </w:rPr>
        <w:t>нужно</w:t>
      </w:r>
      <w:r w:rsidR="00FC4241">
        <w:rPr>
          <w:b/>
          <w:color w:val="FF6600"/>
        </w:rPr>
        <w:t xml:space="preserve"> </w:t>
      </w:r>
      <w:r w:rsidRPr="00F56F68">
        <w:rPr>
          <w:b/>
          <w:color w:val="FF6600"/>
        </w:rPr>
        <w:t xml:space="preserve">в режиме ONLINE непосредственно на </w:t>
      </w:r>
      <w:proofErr w:type="gramStart"/>
      <w:r>
        <w:rPr>
          <w:b/>
          <w:color w:val="FF6600"/>
        </w:rPr>
        <w:t>Интернет-</w:t>
      </w:r>
      <w:r w:rsidR="004208E6">
        <w:rPr>
          <w:b/>
          <w:color w:val="FF6600"/>
        </w:rPr>
        <w:t>страницах</w:t>
      </w:r>
      <w:proofErr w:type="gramEnd"/>
      <w:r w:rsidR="004208E6">
        <w:rPr>
          <w:b/>
          <w:color w:val="FF6600"/>
        </w:rPr>
        <w:t xml:space="preserve"> РНКТ-</w:t>
      </w:r>
      <w:r w:rsidR="00235296">
        <w:rPr>
          <w:b/>
          <w:color w:val="FF6600"/>
        </w:rPr>
        <w:t>7</w:t>
      </w:r>
      <w:r w:rsidR="004208E6" w:rsidRPr="004208E6">
        <w:rPr>
          <w:b/>
          <w:color w:val="FF6600"/>
        </w:rPr>
        <w:t>:</w:t>
      </w:r>
    </w:p>
    <w:p w:rsidR="00DC19BE" w:rsidRPr="00851AE6" w:rsidRDefault="008D0DEB" w:rsidP="00DC19BE">
      <w:pPr>
        <w:pStyle w:val="ad"/>
        <w:widowControl/>
        <w:ind w:firstLine="0"/>
      </w:pPr>
      <w:hyperlink r:id="rId10" w:history="1">
        <w:r w:rsidR="00851AE6" w:rsidRPr="00546EAB">
          <w:rPr>
            <w:rStyle w:val="af0"/>
            <w:lang w:val="en-US"/>
          </w:rPr>
          <w:t>http</w:t>
        </w:r>
        <w:r w:rsidR="00851AE6" w:rsidRPr="00546EAB">
          <w:rPr>
            <w:rStyle w:val="af0"/>
          </w:rPr>
          <w:t>://</w:t>
        </w:r>
        <w:r w:rsidR="00851AE6" w:rsidRPr="00546EAB">
          <w:rPr>
            <w:rStyle w:val="af0"/>
            <w:lang w:val="en-US"/>
          </w:rPr>
          <w:t>www</w:t>
        </w:r>
        <w:r w:rsidR="00851AE6" w:rsidRPr="00546EAB">
          <w:rPr>
            <w:rStyle w:val="af0"/>
          </w:rPr>
          <w:t>.</w:t>
        </w:r>
        <w:proofErr w:type="spellStart"/>
        <w:r w:rsidR="00851AE6" w:rsidRPr="00546EAB">
          <w:rPr>
            <w:rStyle w:val="af0"/>
            <w:lang w:val="en-US"/>
          </w:rPr>
          <w:t>nchmt</w:t>
        </w:r>
        <w:proofErr w:type="spellEnd"/>
        <w:r w:rsidR="00851AE6" w:rsidRPr="00546EAB">
          <w:rPr>
            <w:rStyle w:val="af0"/>
          </w:rPr>
          <w:t>.</w:t>
        </w:r>
        <w:proofErr w:type="spellStart"/>
        <w:r w:rsidR="00851AE6" w:rsidRPr="00546EAB">
          <w:rPr>
            <w:rStyle w:val="af0"/>
            <w:lang w:val="en-US"/>
          </w:rPr>
          <w:t>ru</w:t>
        </w:r>
        <w:proofErr w:type="spellEnd"/>
        <w:r w:rsidR="00851AE6" w:rsidRPr="00546EAB">
          <w:rPr>
            <w:rStyle w:val="af0"/>
          </w:rPr>
          <w:t>/</w:t>
        </w:r>
        <w:proofErr w:type="spellStart"/>
        <w:r w:rsidR="00851AE6" w:rsidRPr="00546EAB">
          <w:rPr>
            <w:rStyle w:val="af0"/>
            <w:lang w:val="en-US"/>
          </w:rPr>
          <w:t>confs</w:t>
        </w:r>
        <w:proofErr w:type="spellEnd"/>
        <w:r w:rsidR="00851AE6" w:rsidRPr="00546EAB">
          <w:rPr>
            <w:rStyle w:val="af0"/>
          </w:rPr>
          <w:t>/</w:t>
        </w:r>
        <w:proofErr w:type="spellStart"/>
        <w:r w:rsidR="00851AE6" w:rsidRPr="00546EAB">
          <w:rPr>
            <w:rStyle w:val="af0"/>
            <w:lang w:val="en-US"/>
          </w:rPr>
          <w:t>rnhtc</w:t>
        </w:r>
        <w:proofErr w:type="spellEnd"/>
        <w:r w:rsidR="00851AE6" w:rsidRPr="00546EAB">
          <w:rPr>
            <w:rStyle w:val="af0"/>
          </w:rPr>
          <w:t>7</w:t>
        </w:r>
      </w:hyperlink>
      <w:r w:rsidR="00851AE6" w:rsidRPr="00851AE6">
        <w:rPr>
          <w:u w:val="single"/>
        </w:rPr>
        <w:t xml:space="preserve"> </w:t>
      </w:r>
    </w:p>
    <w:p w:rsidR="00DC19BE" w:rsidRDefault="00DC19BE" w:rsidP="00DC19BE">
      <w:pPr>
        <w:pStyle w:val="ab"/>
        <w:widowControl/>
      </w:pPr>
      <w:r>
        <w:lastRenderedPageBreak/>
        <w:t>2.3. Адре</w:t>
      </w:r>
      <w:r w:rsidR="009E57B4">
        <w:t>са и телефоны Оргкомитета РНКТ-</w:t>
      </w:r>
      <w:r w:rsidR="001F574C">
        <w:t>7</w:t>
      </w:r>
    </w:p>
    <w:tbl>
      <w:tblPr>
        <w:tblW w:w="7141" w:type="dxa"/>
        <w:tblLayout w:type="fixed"/>
        <w:tblLook w:val="01E0" w:firstRow="1" w:lastRow="1" w:firstColumn="1" w:lastColumn="1" w:noHBand="0" w:noVBand="0"/>
      </w:tblPr>
      <w:tblGrid>
        <w:gridCol w:w="7141"/>
      </w:tblGrid>
      <w:tr w:rsidR="00BD3940" w:rsidRPr="00BD3940">
        <w:trPr>
          <w:cantSplit/>
        </w:trPr>
        <w:tc>
          <w:tcPr>
            <w:tcW w:w="7141" w:type="dxa"/>
          </w:tcPr>
          <w:p w:rsidR="00B37FB6" w:rsidRDefault="001F574C" w:rsidP="00086B2D">
            <w:pPr>
              <w:pStyle w:val="ad"/>
              <w:widowControl/>
              <w:ind w:firstLine="0"/>
            </w:pPr>
            <w:r>
              <w:t>Национальный исследовательский университет</w:t>
            </w:r>
            <w:r w:rsidR="009E57B4">
              <w:t xml:space="preserve"> «</w:t>
            </w:r>
            <w:r w:rsidR="00BD3940" w:rsidRPr="00BD3940">
              <w:t>М</w:t>
            </w:r>
            <w:r>
              <w:t>ЭИ</w:t>
            </w:r>
            <w:r w:rsidR="009E57B4">
              <w:t>»</w:t>
            </w:r>
            <w:r w:rsidR="00BD3940" w:rsidRPr="00BD3940">
              <w:t>,</w:t>
            </w:r>
            <w:r w:rsidR="00B37FB6">
              <w:t xml:space="preserve"> </w:t>
            </w:r>
          </w:p>
          <w:p w:rsidR="00BD3940" w:rsidRPr="00BD3940" w:rsidRDefault="00BD3940" w:rsidP="00086B2D">
            <w:pPr>
              <w:pStyle w:val="ad"/>
              <w:widowControl/>
              <w:ind w:firstLine="0"/>
            </w:pPr>
            <w:r w:rsidRPr="00BD3940">
              <w:t>Кафедра инженерной теплофизики,</w:t>
            </w:r>
          </w:p>
          <w:p w:rsidR="00BD3940" w:rsidRPr="00BD3940" w:rsidRDefault="00BD3940" w:rsidP="00086B2D">
            <w:pPr>
              <w:pStyle w:val="ad"/>
              <w:widowControl/>
              <w:ind w:firstLine="0"/>
            </w:pPr>
            <w:r w:rsidRPr="00BD3940">
              <w:t xml:space="preserve">ул. </w:t>
            </w:r>
            <w:proofErr w:type="spellStart"/>
            <w:r w:rsidRPr="00BD3940">
              <w:t>Красноказарменная</w:t>
            </w:r>
            <w:proofErr w:type="spellEnd"/>
            <w:r w:rsidRPr="00BD3940">
              <w:t>, 17, корп. Т</w:t>
            </w:r>
            <w:r w:rsidR="001F574C">
              <w:t>, комн. 210</w:t>
            </w:r>
          </w:p>
          <w:p w:rsidR="00BD3940" w:rsidRPr="00BD3940" w:rsidRDefault="00BD3940" w:rsidP="00086B2D">
            <w:pPr>
              <w:pStyle w:val="ad"/>
              <w:widowControl/>
              <w:ind w:firstLine="0"/>
            </w:pPr>
            <w:r w:rsidRPr="00BD3940">
              <w:t>111250, Москва, Россия.</w:t>
            </w:r>
          </w:p>
        </w:tc>
      </w:tr>
      <w:tr w:rsidR="00BD3940" w:rsidRPr="00C222CE">
        <w:trPr>
          <w:cantSplit/>
        </w:trPr>
        <w:tc>
          <w:tcPr>
            <w:tcW w:w="7141" w:type="dxa"/>
          </w:tcPr>
          <w:p w:rsidR="00BD3940" w:rsidRPr="00BD3940" w:rsidRDefault="00BD3940" w:rsidP="00086B2D">
            <w:pPr>
              <w:pStyle w:val="ad"/>
              <w:widowControl/>
              <w:ind w:firstLine="0"/>
            </w:pPr>
            <w:r w:rsidRPr="00BD3940">
              <w:t xml:space="preserve">тел/факс: </w:t>
            </w:r>
            <w:r w:rsidR="002E1104">
              <w:t>+7</w:t>
            </w:r>
            <w:r w:rsidRPr="00BD3940">
              <w:t xml:space="preserve">(495) </w:t>
            </w:r>
            <w:r w:rsidR="00334A56">
              <w:t>362 75 01</w:t>
            </w:r>
            <w:r w:rsidR="001F574C">
              <w:t>, тел: +7(910) 453 21 53</w:t>
            </w:r>
          </w:p>
          <w:p w:rsidR="00BD3940" w:rsidRPr="005862BD" w:rsidRDefault="00BD3940" w:rsidP="005862BD">
            <w:pPr>
              <w:pStyle w:val="ad"/>
              <w:widowControl/>
              <w:ind w:firstLine="0"/>
              <w:rPr>
                <w:lang w:val="en-US"/>
              </w:rPr>
            </w:pPr>
            <w:proofErr w:type="gramStart"/>
            <w:r w:rsidRPr="00BD3940">
              <w:t>Е</w:t>
            </w:r>
            <w:proofErr w:type="gramEnd"/>
            <w:r w:rsidRPr="00FC4241">
              <w:rPr>
                <w:lang w:val="en-US"/>
              </w:rPr>
              <w:t>-</w:t>
            </w:r>
            <w:r w:rsidRPr="009E57B4">
              <w:rPr>
                <w:lang w:val="fr-FR"/>
              </w:rPr>
              <w:t>mail</w:t>
            </w:r>
            <w:r w:rsidRPr="00FC4241">
              <w:rPr>
                <w:lang w:val="en-US"/>
              </w:rPr>
              <w:t xml:space="preserve">: </w:t>
            </w:r>
            <w:hyperlink r:id="rId11" w:history="1">
              <w:r w:rsidR="00851AE6" w:rsidRPr="00546EAB">
                <w:rPr>
                  <w:rStyle w:val="af0"/>
                  <w:lang w:val="en-US"/>
                </w:rPr>
                <w:t>conference@nchmt.ru</w:t>
              </w:r>
            </w:hyperlink>
          </w:p>
        </w:tc>
      </w:tr>
    </w:tbl>
    <w:p w:rsidR="00BD3940" w:rsidRPr="00BD3940" w:rsidRDefault="00BD3940" w:rsidP="00086B2D">
      <w:pPr>
        <w:pStyle w:val="ad"/>
        <w:widowControl/>
        <w:ind w:firstLine="0"/>
      </w:pPr>
      <w:r w:rsidRPr="00BD3940">
        <w:t>Национальный комитет РАН по тепл</w:t>
      </w:r>
      <w:proofErr w:type="gramStart"/>
      <w:r w:rsidRPr="00BD3940">
        <w:t>о-</w:t>
      </w:r>
      <w:proofErr w:type="gramEnd"/>
      <w:r w:rsidRPr="00BD3940">
        <w:t xml:space="preserve"> и </w:t>
      </w:r>
      <w:proofErr w:type="spellStart"/>
      <w:r w:rsidRPr="00BD3940">
        <w:t>массоо</w:t>
      </w:r>
      <w:r w:rsidRPr="00BD3940">
        <w:t>б</w:t>
      </w:r>
      <w:r w:rsidRPr="00BD3940">
        <w:t>мену</w:t>
      </w:r>
      <w:proofErr w:type="spellEnd"/>
      <w:r w:rsidRPr="00BD3940">
        <w:t>,</w:t>
      </w:r>
    </w:p>
    <w:p w:rsidR="00BD3940" w:rsidRPr="00BD3940" w:rsidRDefault="00BD3940" w:rsidP="00086B2D">
      <w:pPr>
        <w:pStyle w:val="ad"/>
        <w:widowControl/>
        <w:ind w:firstLine="0"/>
      </w:pPr>
      <w:r w:rsidRPr="00BD3940">
        <w:t xml:space="preserve">ОИВТ РАН, </w:t>
      </w:r>
      <w:proofErr w:type="spellStart"/>
      <w:r w:rsidRPr="00BD3940">
        <w:t>Красноказарменная</w:t>
      </w:r>
      <w:proofErr w:type="spellEnd"/>
      <w:r w:rsidRPr="00BD3940">
        <w:t xml:space="preserve"> ул., д. 17А, Москва 111116, Россия</w:t>
      </w:r>
    </w:p>
    <w:p w:rsidR="00BD3940" w:rsidRPr="00756B38" w:rsidRDefault="00BD3940" w:rsidP="00086B2D">
      <w:pPr>
        <w:pStyle w:val="ad"/>
        <w:widowControl/>
        <w:ind w:firstLine="0"/>
        <w:rPr>
          <w:lang w:val="en-US"/>
        </w:rPr>
      </w:pPr>
      <w:r w:rsidRPr="00BD3940">
        <w:t>тел</w:t>
      </w:r>
      <w:r w:rsidRPr="00756B38">
        <w:rPr>
          <w:lang w:val="en-US"/>
        </w:rPr>
        <w:t>/</w:t>
      </w:r>
      <w:r w:rsidRPr="00BD3940">
        <w:t>факс</w:t>
      </w:r>
      <w:r w:rsidRPr="00756B38">
        <w:rPr>
          <w:lang w:val="en-US"/>
        </w:rPr>
        <w:t>:</w:t>
      </w:r>
      <w:r w:rsidR="00FC4241" w:rsidRPr="005862BD">
        <w:rPr>
          <w:lang w:val="en-US"/>
        </w:rPr>
        <w:t xml:space="preserve"> </w:t>
      </w:r>
      <w:r w:rsidR="002E1104" w:rsidRPr="00756B38">
        <w:rPr>
          <w:lang w:val="en-US"/>
        </w:rPr>
        <w:t>+7</w:t>
      </w:r>
      <w:r w:rsidR="009E57B4" w:rsidRPr="00756B38">
        <w:rPr>
          <w:lang w:val="en-US"/>
        </w:rPr>
        <w:t xml:space="preserve"> </w:t>
      </w:r>
      <w:r w:rsidRPr="00756B38">
        <w:rPr>
          <w:lang w:val="en-US"/>
        </w:rPr>
        <w:t>(495)362</w:t>
      </w:r>
      <w:r w:rsidR="00334A56" w:rsidRPr="00756B38">
        <w:rPr>
          <w:lang w:val="en-US"/>
        </w:rPr>
        <w:t xml:space="preserve"> </w:t>
      </w:r>
      <w:r w:rsidRPr="00756B38">
        <w:rPr>
          <w:lang w:val="en-US"/>
        </w:rPr>
        <w:t>55</w:t>
      </w:r>
      <w:r w:rsidR="00334A56" w:rsidRPr="00756B38">
        <w:rPr>
          <w:lang w:val="en-US"/>
        </w:rPr>
        <w:t xml:space="preserve"> </w:t>
      </w:r>
      <w:r w:rsidRPr="00756B38">
        <w:rPr>
          <w:lang w:val="en-US"/>
        </w:rPr>
        <w:t>90</w:t>
      </w:r>
    </w:p>
    <w:p w:rsidR="00BD3940" w:rsidRPr="009E57B4" w:rsidRDefault="00BD3940" w:rsidP="00086B2D">
      <w:pPr>
        <w:pStyle w:val="ad"/>
        <w:widowControl/>
        <w:ind w:firstLine="0"/>
        <w:rPr>
          <w:lang w:val="de-DE"/>
        </w:rPr>
      </w:pPr>
      <w:proofErr w:type="spellStart"/>
      <w:r w:rsidRPr="00086B2D">
        <w:rPr>
          <w:lang w:val="de-DE"/>
        </w:rPr>
        <w:t>E</w:t>
      </w:r>
      <w:r w:rsidRPr="009E57B4">
        <w:rPr>
          <w:lang w:val="de-DE"/>
        </w:rPr>
        <w:t>-</w:t>
      </w:r>
      <w:r w:rsidRPr="00086B2D">
        <w:rPr>
          <w:lang w:val="de-DE"/>
        </w:rPr>
        <w:t>mail</w:t>
      </w:r>
      <w:proofErr w:type="spellEnd"/>
      <w:r w:rsidRPr="009E57B4">
        <w:rPr>
          <w:lang w:val="de-DE"/>
        </w:rPr>
        <w:t xml:space="preserve">: </w:t>
      </w:r>
      <w:hyperlink r:id="rId12" w:history="1">
        <w:r w:rsidR="001F574C" w:rsidRPr="00F8583A">
          <w:rPr>
            <w:rStyle w:val="af0"/>
            <w:lang w:val="de-DE"/>
          </w:rPr>
          <w:t>nchmt@iht.mpei.ac.ru</w:t>
        </w:r>
      </w:hyperlink>
      <w:r w:rsidR="009E57B4" w:rsidRPr="009E57B4">
        <w:rPr>
          <w:lang w:val="de-DE"/>
        </w:rPr>
        <w:t xml:space="preserve"> </w:t>
      </w:r>
    </w:p>
    <w:p w:rsidR="00BD3940" w:rsidRPr="00FC4241" w:rsidRDefault="00BD3940" w:rsidP="00086B2D">
      <w:pPr>
        <w:pStyle w:val="ad"/>
        <w:widowControl/>
        <w:ind w:firstLine="0"/>
        <w:rPr>
          <w:lang w:val="en-US"/>
        </w:rPr>
      </w:pPr>
      <w:r w:rsidRPr="002D2933">
        <w:rPr>
          <w:lang w:val="en-US"/>
        </w:rPr>
        <w:t>URL</w:t>
      </w:r>
      <w:r w:rsidRPr="00756B38">
        <w:rPr>
          <w:lang w:val="en-US"/>
        </w:rPr>
        <w:t xml:space="preserve">: </w:t>
      </w:r>
      <w:hyperlink r:id="rId13" w:history="1">
        <w:r w:rsidR="00FC4241" w:rsidRPr="00FC4241">
          <w:rPr>
            <w:rStyle w:val="af0"/>
            <w:lang w:val="en-US"/>
          </w:rPr>
          <w:t>http://www.nchmt.ru/</w:t>
        </w:r>
      </w:hyperlink>
    </w:p>
    <w:p w:rsidR="00DC19BE" w:rsidRDefault="00DC19BE" w:rsidP="00BD3940">
      <w:pPr>
        <w:pStyle w:val="a8"/>
        <w:widowControl/>
      </w:pPr>
      <w:r>
        <w:t>3. ОБЩИЕ ТРЕБОВАНИЯ К ОФОРМЛЕНИЮ ТЕКСТА ДОКЛАДА</w:t>
      </w:r>
    </w:p>
    <w:p w:rsidR="00DC19BE" w:rsidRDefault="00DC19BE" w:rsidP="00DC19BE">
      <w:pPr>
        <w:pStyle w:val="ab"/>
        <w:widowControl/>
      </w:pPr>
      <w:r>
        <w:t>3.1. Объем</w:t>
      </w:r>
    </w:p>
    <w:p w:rsidR="00DC19BE" w:rsidRDefault="00DC19BE" w:rsidP="00DC19BE">
      <w:pPr>
        <w:pStyle w:val="ad"/>
        <w:widowControl/>
      </w:pPr>
      <w:r>
        <w:t>Доклад, оформленный в соответствии с данн</w:t>
      </w:r>
      <w:r w:rsidR="00B37FB6">
        <w:t>ой</w:t>
      </w:r>
      <w:r>
        <w:t xml:space="preserve"> </w:t>
      </w:r>
      <w:r w:rsidR="00B37FB6">
        <w:t>инструкцией</w:t>
      </w:r>
      <w:r>
        <w:t xml:space="preserve">, включая рисунки и таблицы, </w:t>
      </w:r>
      <w:r>
        <w:rPr>
          <w:b/>
        </w:rPr>
        <w:t>не до</w:t>
      </w:r>
      <w:r>
        <w:rPr>
          <w:b/>
        </w:rPr>
        <w:t>л</w:t>
      </w:r>
      <w:r>
        <w:rPr>
          <w:b/>
        </w:rPr>
        <w:t xml:space="preserve">жен превышать </w:t>
      </w:r>
      <w:r w:rsidR="00334A56">
        <w:rPr>
          <w:b/>
          <w:color w:val="FF6600"/>
        </w:rPr>
        <w:t>4</w:t>
      </w:r>
      <w:r w:rsidRPr="001831B7">
        <w:rPr>
          <w:b/>
          <w:color w:val="FF6600"/>
        </w:rPr>
        <w:t xml:space="preserve"> (</w:t>
      </w:r>
      <w:r w:rsidR="000D3677">
        <w:rPr>
          <w:b/>
          <w:color w:val="FF6600"/>
        </w:rPr>
        <w:t>четырёх</w:t>
      </w:r>
      <w:r w:rsidRPr="001831B7">
        <w:rPr>
          <w:b/>
          <w:color w:val="FF6600"/>
        </w:rPr>
        <w:t>)</w:t>
      </w:r>
      <w:r>
        <w:rPr>
          <w:b/>
        </w:rPr>
        <w:t xml:space="preserve"> страниц </w:t>
      </w:r>
      <w:r>
        <w:t>формата А</w:t>
      </w:r>
      <w:proofErr w:type="gramStart"/>
      <w:r>
        <w:t>4</w:t>
      </w:r>
      <w:proofErr w:type="gramEnd"/>
      <w:r>
        <w:t xml:space="preserve"> (210</w:t>
      </w:r>
      <w:r w:rsidR="00FC4241">
        <w:t xml:space="preserve"> </w:t>
      </w:r>
      <w:r>
        <w:rPr>
          <w:rFonts w:ascii="Symbol" w:hAnsi="Symbol"/>
        </w:rPr>
        <w:t></w:t>
      </w:r>
      <w:r w:rsidR="00FC4241">
        <w:rPr>
          <w:rFonts w:ascii="Symbol" w:hAnsi="Symbol"/>
        </w:rPr>
        <w:t></w:t>
      </w:r>
      <w:r>
        <w:t>297 мм).</w:t>
      </w:r>
    </w:p>
    <w:p w:rsidR="00DC19BE" w:rsidRDefault="00DC19BE" w:rsidP="00DC19BE">
      <w:pPr>
        <w:pStyle w:val="ab"/>
        <w:widowControl/>
      </w:pPr>
      <w:r>
        <w:t>3.2. Нумерация страниц</w:t>
      </w:r>
    </w:p>
    <w:p w:rsidR="00DC19BE" w:rsidRDefault="00B37FB6" w:rsidP="00DC19BE">
      <w:pPr>
        <w:pStyle w:val="ad"/>
        <w:widowControl/>
      </w:pPr>
      <w:r>
        <w:t>Нумерация страниц сквозная, начиная с первой страницы. Номера страниц ставятся внизу страницы по центру.</w:t>
      </w:r>
    </w:p>
    <w:p w:rsidR="00DC19BE" w:rsidRDefault="00DC19BE" w:rsidP="00DC19BE">
      <w:pPr>
        <w:pStyle w:val="ab"/>
        <w:widowControl/>
      </w:pPr>
      <w:r>
        <w:t>3.3. Качество печати авторского оригинала</w:t>
      </w:r>
    </w:p>
    <w:p w:rsidR="00DC19BE" w:rsidRDefault="00DC19BE" w:rsidP="00DC19BE">
      <w:pPr>
        <w:pStyle w:val="ad"/>
        <w:widowControl/>
      </w:pPr>
      <w:r>
        <w:t>Размеры и четкость изображения всех символов в тексте, формулах, таблицах, на рисунках и граф</w:t>
      </w:r>
      <w:r>
        <w:t>и</w:t>
      </w:r>
      <w:r>
        <w:t>ках должны гарантировать хорошее их воспроизв</w:t>
      </w:r>
      <w:r>
        <w:t>е</w:t>
      </w:r>
      <w:r>
        <w:t>дение</w:t>
      </w:r>
      <w:r w:rsidR="007E5D9A">
        <w:t>.</w:t>
      </w:r>
      <w:r>
        <w:t xml:space="preserve"> </w:t>
      </w:r>
    </w:p>
    <w:p w:rsidR="00DC19BE" w:rsidRDefault="00DC19BE" w:rsidP="00DC19BE">
      <w:pPr>
        <w:pStyle w:val="ad"/>
        <w:widowControl/>
      </w:pPr>
      <w:r>
        <w:t xml:space="preserve">Математические формулы должны </w:t>
      </w:r>
      <w:r>
        <w:rPr>
          <w:sz w:val="21"/>
        </w:rPr>
        <w:t>набираться</w:t>
      </w:r>
      <w:r>
        <w:t xml:space="preserve"> на компьютере с помощью формульн</w:t>
      </w:r>
      <w:r w:rsidR="00941930">
        <w:t>ого</w:t>
      </w:r>
      <w:r>
        <w:t xml:space="preserve"> редактор</w:t>
      </w:r>
      <w:r w:rsidR="00941930">
        <w:t xml:space="preserve">а </w:t>
      </w:r>
      <w:proofErr w:type="spellStart"/>
      <w:r w:rsidR="00941930">
        <w:rPr>
          <w:lang w:val="en-US"/>
        </w:rPr>
        <w:t>MathType</w:t>
      </w:r>
      <w:proofErr w:type="spellEnd"/>
      <w:r>
        <w:t>.</w:t>
      </w:r>
    </w:p>
    <w:p w:rsidR="00DC19BE" w:rsidRPr="00941930" w:rsidRDefault="007E5D9A" w:rsidP="00DC19BE">
      <w:pPr>
        <w:pStyle w:val="ad"/>
        <w:widowControl/>
      </w:pPr>
      <w:r w:rsidRPr="00941930">
        <w:t>Допускается и</w:t>
      </w:r>
      <w:r w:rsidR="00DC19BE" w:rsidRPr="00941930">
        <w:t>спользование цветных иллюстр</w:t>
      </w:r>
      <w:r w:rsidR="00DC19BE" w:rsidRPr="00941930">
        <w:t>а</w:t>
      </w:r>
      <w:r w:rsidR="00DC19BE" w:rsidRPr="00941930">
        <w:t>ций.</w:t>
      </w:r>
    </w:p>
    <w:p w:rsidR="00DC19BE" w:rsidRDefault="00DC19BE" w:rsidP="00DC19BE">
      <w:pPr>
        <w:pStyle w:val="ab"/>
        <w:widowControl/>
      </w:pPr>
      <w:r>
        <w:t>3.4. Качество иллюстративного материала</w:t>
      </w:r>
    </w:p>
    <w:p w:rsidR="00DC19BE" w:rsidRDefault="00DC19BE" w:rsidP="00DC19BE">
      <w:pPr>
        <w:pStyle w:val="ad"/>
        <w:widowControl/>
      </w:pPr>
      <w:r>
        <w:t>Желательно использование рисунков, подгото</w:t>
      </w:r>
      <w:r>
        <w:t>в</w:t>
      </w:r>
      <w:r>
        <w:t>ленных с применением соответствующих компь</w:t>
      </w:r>
      <w:r>
        <w:t>ю</w:t>
      </w:r>
      <w:r>
        <w:t>терных средств.</w:t>
      </w:r>
    </w:p>
    <w:p w:rsidR="007E5D9A" w:rsidRDefault="00DC19BE" w:rsidP="00DC19BE">
      <w:pPr>
        <w:pStyle w:val="ad"/>
        <w:widowControl/>
      </w:pPr>
      <w:r>
        <w:t>В качестве иллюстраций можно использовать фо</w:t>
      </w:r>
      <w:r w:rsidR="000D3677">
        <w:t>тографии хорошей контрастности.</w:t>
      </w:r>
    </w:p>
    <w:p w:rsidR="00DC19BE" w:rsidRDefault="00DC19BE" w:rsidP="00DC19BE">
      <w:pPr>
        <w:pStyle w:val="ad"/>
        <w:widowControl/>
      </w:pPr>
      <w:r>
        <w:t>Слишком светлые маркеры на рисунках при п</w:t>
      </w:r>
      <w:r>
        <w:t>е</w:t>
      </w:r>
      <w:r>
        <w:t xml:space="preserve">чати могут быть утеряны, поэтому лучше заменять </w:t>
      </w:r>
      <w:r>
        <w:lastRenderedPageBreak/>
        <w:t>их другими (звездочками, крестами и т.п.). Надписи и обозначения в иллюстрациях должны быть четк</w:t>
      </w:r>
      <w:r>
        <w:t>и</w:t>
      </w:r>
      <w:r>
        <w:t xml:space="preserve">ми, разборчивыми. Размер шрифта для надписей и обозначений — </w:t>
      </w:r>
      <w:r>
        <w:rPr>
          <w:b/>
        </w:rPr>
        <w:t>не менее 7 пт</w:t>
      </w:r>
      <w:r>
        <w:t>.</w:t>
      </w:r>
    </w:p>
    <w:p w:rsidR="00DC19BE" w:rsidRDefault="00DC19BE" w:rsidP="00DC19BE">
      <w:pPr>
        <w:pStyle w:val="ab"/>
        <w:widowControl/>
      </w:pPr>
      <w:r>
        <w:t>3.5. Структура текста доклада</w:t>
      </w:r>
    </w:p>
    <w:p w:rsidR="00DC19BE" w:rsidRDefault="00DC19BE" w:rsidP="00DC19BE">
      <w:pPr>
        <w:pStyle w:val="ad"/>
        <w:widowControl/>
      </w:pPr>
      <w:r>
        <w:t>Текст доклада</w:t>
      </w:r>
      <w:r w:rsidR="007E5D9A">
        <w:t xml:space="preserve"> должен</w:t>
      </w:r>
      <w:r>
        <w:t xml:space="preserve"> включат</w:t>
      </w:r>
      <w:r w:rsidR="007E5D9A">
        <w:t>ь</w:t>
      </w:r>
      <w:r>
        <w:t xml:space="preserve"> следующие с</w:t>
      </w:r>
      <w:r>
        <w:t>о</w:t>
      </w:r>
      <w:r>
        <w:t>ставляющие (указываются в порядке их следов</w:t>
      </w:r>
      <w:r>
        <w:t>а</w:t>
      </w:r>
      <w:r>
        <w:t>ния):</w:t>
      </w:r>
    </w:p>
    <w:p w:rsidR="00DC19BE" w:rsidRDefault="00DC19BE" w:rsidP="00DC19BE">
      <w:pPr>
        <w:pStyle w:val="ad"/>
        <w:widowControl/>
        <w:numPr>
          <w:ilvl w:val="0"/>
          <w:numId w:val="1"/>
        </w:numPr>
        <w:ind w:left="284" w:hanging="284"/>
      </w:pPr>
      <w:r>
        <w:t>УДК;</w:t>
      </w:r>
    </w:p>
    <w:p w:rsidR="00DC19BE" w:rsidRDefault="00DC19BE" w:rsidP="00DC19BE">
      <w:pPr>
        <w:pStyle w:val="ad"/>
        <w:widowControl/>
        <w:numPr>
          <w:ilvl w:val="0"/>
          <w:numId w:val="2"/>
        </w:numPr>
        <w:ind w:left="284" w:hanging="284"/>
      </w:pPr>
      <w:r>
        <w:t>список авторов;</w:t>
      </w:r>
    </w:p>
    <w:p w:rsidR="00DC19BE" w:rsidRDefault="00DC19BE" w:rsidP="00DC19BE">
      <w:pPr>
        <w:pStyle w:val="ad"/>
        <w:widowControl/>
        <w:numPr>
          <w:ilvl w:val="0"/>
          <w:numId w:val="3"/>
        </w:numPr>
        <w:ind w:left="284" w:hanging="284"/>
      </w:pPr>
      <w:r>
        <w:t>список организаций;</w:t>
      </w:r>
    </w:p>
    <w:p w:rsidR="00DC19BE" w:rsidRDefault="00DC19BE" w:rsidP="00DC19BE">
      <w:pPr>
        <w:pStyle w:val="ad"/>
        <w:widowControl/>
        <w:numPr>
          <w:ilvl w:val="0"/>
          <w:numId w:val="4"/>
        </w:numPr>
        <w:ind w:left="284" w:hanging="284"/>
      </w:pPr>
      <w:r>
        <w:t>название доклада;</w:t>
      </w:r>
    </w:p>
    <w:p w:rsidR="00DC19BE" w:rsidRDefault="00DC19BE" w:rsidP="00DC19BE">
      <w:pPr>
        <w:pStyle w:val="ad"/>
        <w:widowControl/>
        <w:numPr>
          <w:ilvl w:val="0"/>
          <w:numId w:val="5"/>
        </w:numPr>
        <w:ind w:left="284" w:hanging="284"/>
      </w:pPr>
      <w:r>
        <w:t>аннотацию (не более 100 слов);</w:t>
      </w:r>
    </w:p>
    <w:p w:rsidR="00DC19BE" w:rsidRDefault="00DC19BE" w:rsidP="00DC19BE">
      <w:pPr>
        <w:pStyle w:val="ad"/>
        <w:widowControl/>
        <w:numPr>
          <w:ilvl w:val="0"/>
          <w:numId w:val="6"/>
        </w:numPr>
        <w:ind w:left="284" w:hanging="284"/>
      </w:pPr>
      <w:r>
        <w:t>основное содержание доклада;</w:t>
      </w:r>
    </w:p>
    <w:p w:rsidR="00DC19BE" w:rsidRDefault="00DC19BE" w:rsidP="00DC19BE">
      <w:pPr>
        <w:pStyle w:val="ad"/>
        <w:widowControl/>
        <w:numPr>
          <w:ilvl w:val="0"/>
          <w:numId w:val="7"/>
        </w:numPr>
        <w:ind w:left="284" w:hanging="284"/>
      </w:pPr>
      <w:r>
        <w:t>список используемых обозначений;</w:t>
      </w:r>
    </w:p>
    <w:p w:rsidR="00DC19BE" w:rsidRDefault="00DC19BE" w:rsidP="00DC19BE">
      <w:pPr>
        <w:pStyle w:val="ad"/>
        <w:widowControl/>
        <w:numPr>
          <w:ilvl w:val="0"/>
          <w:numId w:val="8"/>
        </w:numPr>
        <w:ind w:left="284" w:hanging="284"/>
      </w:pPr>
      <w:r>
        <w:t>список литературы.</w:t>
      </w:r>
    </w:p>
    <w:p w:rsidR="00DC19BE" w:rsidRDefault="00DC19BE" w:rsidP="00DC19BE">
      <w:pPr>
        <w:pStyle w:val="ad"/>
        <w:widowControl/>
      </w:pPr>
      <w:r w:rsidRPr="007E5D9A">
        <w:t>Основное содержание доклада следует разбить на разделы с соответствующими им заголовками. Допускается использование заголовков не более трех уровней (см. п. 4.3).</w:t>
      </w:r>
    </w:p>
    <w:p w:rsidR="00DC19BE" w:rsidRDefault="00DC19BE" w:rsidP="00DC19BE">
      <w:pPr>
        <w:pStyle w:val="ab"/>
        <w:widowControl/>
      </w:pPr>
      <w:r>
        <w:t>3.6. Границы расположения текста</w:t>
      </w:r>
    </w:p>
    <w:p w:rsidR="00DC19BE" w:rsidRDefault="00DC19BE" w:rsidP="00DC19BE">
      <w:pPr>
        <w:pStyle w:val="ad"/>
        <w:widowControl/>
      </w:pPr>
      <w:r>
        <w:t>Весь текст доклада должен размещаться в гр</w:t>
      </w:r>
      <w:r>
        <w:t>а</w:t>
      </w:r>
      <w:r>
        <w:t xml:space="preserve">ницах, определяемых следующими </w:t>
      </w:r>
      <w:r>
        <w:rPr>
          <w:i/>
        </w:rPr>
        <w:t>параметрами страницы</w:t>
      </w:r>
      <w:r>
        <w:t>:</w:t>
      </w:r>
    </w:p>
    <w:p w:rsidR="00DC19BE" w:rsidRDefault="00DC19BE" w:rsidP="00DC19BE">
      <w:pPr>
        <w:pStyle w:val="ad"/>
        <w:widowControl/>
        <w:tabs>
          <w:tab w:val="left" w:pos="1701"/>
        </w:tabs>
        <w:ind w:left="142" w:firstLine="0"/>
      </w:pPr>
      <w:r>
        <w:t>размер бумаги</w:t>
      </w:r>
      <w:r>
        <w:tab/>
        <w:t>А</w:t>
      </w:r>
      <w:proofErr w:type="gramStart"/>
      <w:r>
        <w:t>4</w:t>
      </w:r>
      <w:proofErr w:type="gramEnd"/>
      <w:r>
        <w:t xml:space="preserve"> (210 </w:t>
      </w:r>
      <w:r>
        <w:rPr>
          <w:rFonts w:ascii="Symbol" w:hAnsi="Symbol"/>
        </w:rPr>
        <w:t></w:t>
      </w:r>
      <w:r>
        <w:t xml:space="preserve"> </w:t>
      </w:r>
      <w:smartTag w:uri="urn:schemas-microsoft-com:office:smarttags" w:element="metricconverter">
        <w:smartTagPr>
          <w:attr w:name="ProductID" w:val="297 мм"/>
        </w:smartTagPr>
        <w:r>
          <w:t>297 мм</w:t>
        </w:r>
      </w:smartTag>
      <w:r>
        <w:t>);</w:t>
      </w:r>
    </w:p>
    <w:p w:rsidR="00DC19BE" w:rsidRDefault="00DC19BE" w:rsidP="00DC19BE">
      <w:pPr>
        <w:pStyle w:val="ad"/>
        <w:widowControl/>
        <w:tabs>
          <w:tab w:val="left" w:pos="-2127"/>
          <w:tab w:val="left" w:pos="1701"/>
        </w:tabs>
        <w:ind w:left="142" w:firstLine="0"/>
      </w:pPr>
      <w:r>
        <w:t xml:space="preserve">ориентация </w:t>
      </w:r>
      <w:r>
        <w:tab/>
        <w:t>книжная;</w:t>
      </w:r>
    </w:p>
    <w:p w:rsidR="00DC19BE" w:rsidRDefault="00DC19BE" w:rsidP="00DC19BE">
      <w:pPr>
        <w:pStyle w:val="ad"/>
        <w:widowControl/>
        <w:tabs>
          <w:tab w:val="left" w:pos="-2268"/>
          <w:tab w:val="left" w:pos="1701"/>
        </w:tabs>
        <w:ind w:left="142" w:firstLine="0"/>
      </w:pPr>
      <w:r>
        <w:t>верхнее поле</w:t>
      </w:r>
      <w:r>
        <w:tab/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;</w:t>
      </w:r>
    </w:p>
    <w:p w:rsidR="00DC19BE" w:rsidRDefault="00DC19BE" w:rsidP="00DC19BE">
      <w:pPr>
        <w:pStyle w:val="ad"/>
        <w:widowControl/>
        <w:tabs>
          <w:tab w:val="left" w:pos="-2268"/>
          <w:tab w:val="left" w:pos="1701"/>
        </w:tabs>
        <w:ind w:left="142" w:firstLine="0"/>
      </w:pPr>
      <w:r>
        <w:t>нижнее поле</w:t>
      </w:r>
      <w:r>
        <w:tab/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>;</w:t>
      </w:r>
    </w:p>
    <w:p w:rsidR="00DC19BE" w:rsidRDefault="00DC19BE" w:rsidP="00DC19BE">
      <w:pPr>
        <w:pStyle w:val="ad"/>
        <w:widowControl/>
        <w:tabs>
          <w:tab w:val="left" w:pos="-2268"/>
          <w:tab w:val="left" w:pos="1701"/>
        </w:tabs>
        <w:ind w:left="142" w:firstLine="0"/>
      </w:pPr>
      <w:r>
        <w:t>левое поле</w:t>
      </w:r>
      <w:r>
        <w:tab/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;</w:t>
      </w:r>
    </w:p>
    <w:p w:rsidR="00DC19BE" w:rsidRDefault="00DC19BE" w:rsidP="00DC19BE">
      <w:pPr>
        <w:pStyle w:val="ad"/>
        <w:widowControl/>
        <w:tabs>
          <w:tab w:val="left" w:pos="-2268"/>
          <w:tab w:val="left" w:pos="1701"/>
        </w:tabs>
        <w:ind w:left="142" w:firstLine="0"/>
      </w:pPr>
      <w:r>
        <w:t>правое поле</w:t>
      </w:r>
      <w:r>
        <w:tab/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>.</w:t>
      </w:r>
    </w:p>
    <w:p w:rsidR="00DC19BE" w:rsidRDefault="00DC19BE" w:rsidP="00DC19BE">
      <w:pPr>
        <w:pStyle w:val="ad"/>
        <w:widowControl/>
        <w:tabs>
          <w:tab w:val="left" w:pos="1134"/>
        </w:tabs>
      </w:pPr>
      <w:r>
        <w:t xml:space="preserve">Нижнее поле </w:t>
      </w:r>
      <w:r>
        <w:rPr>
          <w:b/>
        </w:rPr>
        <w:t>уменьшать не допускается</w:t>
      </w:r>
      <w:r>
        <w:t>.</w:t>
      </w:r>
    </w:p>
    <w:p w:rsidR="00DC19BE" w:rsidRDefault="00DC19BE" w:rsidP="00DC19BE">
      <w:pPr>
        <w:pStyle w:val="ab"/>
        <w:widowControl/>
      </w:pPr>
      <w:r>
        <w:t>3.7. Особенности набора текста</w:t>
      </w:r>
    </w:p>
    <w:p w:rsidR="00DC19BE" w:rsidRDefault="00DC19BE" w:rsidP="00DC19BE">
      <w:pPr>
        <w:pStyle w:val="ad"/>
        <w:widowControl/>
      </w:pPr>
      <w:r>
        <w:t>УДК, списки авторов и организаций, название доклада размещаются в одноколонной полосе наб</w:t>
      </w:r>
      <w:r>
        <w:t>о</w:t>
      </w:r>
      <w:r>
        <w:t>ра формата А</w:t>
      </w:r>
      <w:proofErr w:type="gramStart"/>
      <w:r>
        <w:t>4</w:t>
      </w:r>
      <w:proofErr w:type="gramEnd"/>
      <w:r>
        <w:t>. Остальные составляющие доклада набираются в две колонки. Интервал между коло</w:t>
      </w:r>
      <w:r>
        <w:t>н</w:t>
      </w:r>
      <w:r>
        <w:t xml:space="preserve">ками —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>. Допускается набор громоздких фо</w:t>
      </w:r>
      <w:r>
        <w:t>р</w:t>
      </w:r>
      <w:r>
        <w:t>мул, размещение иллюстраций и таблиц большого размера в одну колонку (например, как табл. 1).</w:t>
      </w:r>
    </w:p>
    <w:p w:rsidR="00DC19BE" w:rsidRDefault="00DC19BE" w:rsidP="00DC19BE">
      <w:pPr>
        <w:pStyle w:val="ad"/>
        <w:widowControl/>
      </w:pPr>
      <w:r>
        <w:t>При наборе всего текста рекомендуется испол</w:t>
      </w:r>
      <w:r>
        <w:t>ь</w:t>
      </w:r>
      <w:r>
        <w:t xml:space="preserve">зовать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(кириллица).</w:t>
      </w:r>
    </w:p>
    <w:p w:rsidR="00DC19BE" w:rsidRDefault="00DC19BE" w:rsidP="00DC19BE">
      <w:pPr>
        <w:pStyle w:val="a8"/>
        <w:widowControl/>
      </w:pPr>
      <w:r>
        <w:t>4. ОСОБЕННОСТИ ОФОРМЛЕНИЯ РАЗДЕЛОВ ДОКЛАДА</w:t>
      </w:r>
    </w:p>
    <w:p w:rsidR="00DC19BE" w:rsidRDefault="00DC19BE" w:rsidP="00DC19BE">
      <w:pPr>
        <w:pStyle w:val="ab"/>
        <w:widowControl/>
      </w:pPr>
      <w:r>
        <w:t>4.1. Заголовок доклада</w:t>
      </w:r>
    </w:p>
    <w:p w:rsidR="00DC19BE" w:rsidRDefault="00DC19BE" w:rsidP="00DC19BE">
      <w:pPr>
        <w:pStyle w:val="ad"/>
        <w:widowControl/>
      </w:pPr>
      <w:r>
        <w:rPr>
          <w:u w:val="single"/>
        </w:rPr>
        <w:t xml:space="preserve">УДК </w:t>
      </w:r>
      <w:r>
        <w:t>набирается в левом верхнем углу прямым шрифтом 10-го размера.</w:t>
      </w:r>
    </w:p>
    <w:p w:rsidR="00DC19BE" w:rsidRDefault="00DC19BE" w:rsidP="00DC19BE">
      <w:pPr>
        <w:pStyle w:val="ad"/>
        <w:widowControl/>
      </w:pPr>
      <w:r>
        <w:rPr>
          <w:u w:val="single"/>
        </w:rPr>
        <w:t>Список авторов</w:t>
      </w:r>
      <w:r>
        <w:t xml:space="preserve"> — обычным шрифтом 12-го размера с выравниванием по центру страницы.</w:t>
      </w:r>
    </w:p>
    <w:p w:rsidR="00DC19BE" w:rsidRDefault="00DC19BE" w:rsidP="00DC19BE">
      <w:pPr>
        <w:pStyle w:val="ad"/>
        <w:widowControl/>
      </w:pPr>
      <w:r>
        <w:t>В списке авторов сначала указываются иници</w:t>
      </w:r>
      <w:r>
        <w:t>а</w:t>
      </w:r>
      <w:r>
        <w:t>лы, затем фамилия автора. Если авторы доклада из разных организаций, после фамилии каждого п</w:t>
      </w:r>
      <w:r>
        <w:t>о</w:t>
      </w:r>
      <w:r>
        <w:t>мещается порядковый номер (в виде верхнего и</w:t>
      </w:r>
      <w:r>
        <w:t>н</w:t>
      </w:r>
      <w:r>
        <w:t>декса) представляемой им организации (из прив</w:t>
      </w:r>
      <w:r>
        <w:t>о</w:t>
      </w:r>
      <w:r>
        <w:lastRenderedPageBreak/>
        <w:t>димого после фамилий авторов списка организ</w:t>
      </w:r>
      <w:r>
        <w:t>а</w:t>
      </w:r>
      <w:r>
        <w:t>ций).</w:t>
      </w:r>
    </w:p>
    <w:p w:rsidR="00DC19BE" w:rsidRDefault="00DC19BE" w:rsidP="00DC19BE">
      <w:pPr>
        <w:pStyle w:val="ad"/>
        <w:widowControl/>
      </w:pPr>
      <w:r>
        <w:rPr>
          <w:u w:val="single"/>
        </w:rPr>
        <w:t>Список организаций</w:t>
      </w:r>
      <w:r>
        <w:t xml:space="preserve"> содержит описание каждой организации, представляемой авторами доклада. Набирается обычным шрифтом 10-го размера с в</w:t>
      </w:r>
      <w:r>
        <w:t>ы</w:t>
      </w:r>
      <w:r>
        <w:t>равниванием по центру страницы.</w:t>
      </w:r>
    </w:p>
    <w:p w:rsidR="00DC19BE" w:rsidRDefault="00DC19BE" w:rsidP="00DC19BE">
      <w:pPr>
        <w:pStyle w:val="ad"/>
        <w:widowControl/>
      </w:pPr>
      <w:r>
        <w:t>Описание включает: полное наименование орг</w:t>
      </w:r>
      <w:r>
        <w:t>а</w:t>
      </w:r>
      <w:r>
        <w:t>низации, место ее расположения, сокращенное название государства (например, Россия).</w:t>
      </w:r>
    </w:p>
    <w:p w:rsidR="00DC19BE" w:rsidRDefault="00DC19BE" w:rsidP="00DC19BE">
      <w:pPr>
        <w:pStyle w:val="ad"/>
        <w:widowControl/>
      </w:pPr>
      <w:r>
        <w:t>Если авторы представляют несколько организ</w:t>
      </w:r>
      <w:r>
        <w:t>а</w:t>
      </w:r>
      <w:r>
        <w:t xml:space="preserve">ций, </w:t>
      </w:r>
      <w:r w:rsidRPr="00BE776B">
        <w:t>то каждая из них упоминается в списке один раз и после ее описания указывается порядковый номер</w:t>
      </w:r>
      <w:r w:rsidR="005862BD" w:rsidRPr="00BE776B">
        <w:t xml:space="preserve"> в виде верхнего индекса</w:t>
      </w:r>
      <w:r w:rsidRPr="00BE776B">
        <w:t>.</w:t>
      </w:r>
      <w:r>
        <w:t xml:space="preserve"> Описание каждой организации приводится с новой строки.</w:t>
      </w:r>
    </w:p>
    <w:p w:rsidR="00DC19BE" w:rsidRDefault="00DC19BE" w:rsidP="00DC19BE">
      <w:pPr>
        <w:pStyle w:val="ad"/>
        <w:widowControl/>
      </w:pPr>
      <w:r>
        <w:rPr>
          <w:u w:val="single"/>
        </w:rPr>
        <w:t>Название доклада</w:t>
      </w:r>
      <w:r>
        <w:t xml:space="preserve"> набирается прописными (з</w:t>
      </w:r>
      <w:r>
        <w:t>а</w:t>
      </w:r>
      <w:r>
        <w:t>главными) буквами полужирным шрифтом 12-го размера и выравнивается по центру страницы.</w:t>
      </w:r>
    </w:p>
    <w:p w:rsidR="00DC19BE" w:rsidRDefault="00DC19BE" w:rsidP="00DC19BE">
      <w:pPr>
        <w:pStyle w:val="ad"/>
        <w:widowControl/>
      </w:pPr>
      <w:r>
        <w:t>После названия доклада следует пропустить 1 строку перед последующим двухколонным набором остальной части текста.</w:t>
      </w:r>
    </w:p>
    <w:p w:rsidR="00DC19BE" w:rsidRDefault="00DC19BE" w:rsidP="00DC19BE">
      <w:pPr>
        <w:pStyle w:val="ab"/>
        <w:widowControl/>
      </w:pPr>
      <w:r>
        <w:t>4.2. Аннотация</w:t>
      </w:r>
    </w:p>
    <w:p w:rsidR="00DC19BE" w:rsidRDefault="00DC19BE" w:rsidP="00DC19BE">
      <w:pPr>
        <w:pStyle w:val="ad"/>
        <w:widowControl/>
      </w:pPr>
      <w:r>
        <w:t>Аннотация доклада должна содержать не более 100 слов. Она набирается обычным шрифтом 9-го размера на первой странице доклада.</w:t>
      </w:r>
    </w:p>
    <w:p w:rsidR="00DC19BE" w:rsidRDefault="00DC19BE" w:rsidP="00DC19BE">
      <w:pPr>
        <w:pStyle w:val="ad"/>
        <w:widowControl/>
      </w:pPr>
      <w:r>
        <w:t xml:space="preserve">Перед текстом аннотации помещается заголовок — слово </w:t>
      </w:r>
      <w:r>
        <w:rPr>
          <w:b/>
        </w:rPr>
        <w:t xml:space="preserve">АННОТАЦИЯ, </w:t>
      </w:r>
      <w:r>
        <w:t>набранное в стиле офор</w:t>
      </w:r>
      <w:r>
        <w:t>м</w:t>
      </w:r>
      <w:r>
        <w:t>ления заголовков 1-го уровня (см. п. 4.3 и табл.1). Номер перед заголовком не ставится.</w:t>
      </w:r>
    </w:p>
    <w:p w:rsidR="00DC19BE" w:rsidRDefault="00DC19BE" w:rsidP="00DC19BE">
      <w:pPr>
        <w:pStyle w:val="ab"/>
        <w:widowControl/>
      </w:pPr>
      <w:r>
        <w:t>4.3. Другие заголовки</w:t>
      </w:r>
    </w:p>
    <w:p w:rsidR="00DC19BE" w:rsidRDefault="00DC19BE" w:rsidP="00DC19BE">
      <w:pPr>
        <w:pStyle w:val="ad"/>
        <w:widowControl/>
      </w:pPr>
      <w:r>
        <w:rPr>
          <w:u w:val="single"/>
        </w:rPr>
        <w:t>Заголовки разделов 1-го и 2-го уровней</w:t>
      </w:r>
      <w:r>
        <w:t xml:space="preserve"> основн</w:t>
      </w:r>
      <w:r>
        <w:t>о</w:t>
      </w:r>
      <w:r>
        <w:t>го содержания доклада должны нумероваться. В конце названия точка не ставится.</w:t>
      </w:r>
    </w:p>
    <w:p w:rsidR="00DC19BE" w:rsidRDefault="00DC19BE" w:rsidP="00DC19BE">
      <w:pPr>
        <w:pStyle w:val="ad"/>
        <w:widowControl/>
      </w:pPr>
      <w:r>
        <w:rPr>
          <w:u w:val="single"/>
        </w:rPr>
        <w:t>Заголовок 1-го уровня</w:t>
      </w:r>
      <w:r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 (см. образец названий разд. 1, 2, и т.д. данной Инструкции). От остального текста отделяется интервалами по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>.</w:t>
      </w:r>
    </w:p>
    <w:p w:rsidR="00DC19BE" w:rsidRDefault="00DC19BE" w:rsidP="00DC19BE">
      <w:pPr>
        <w:pStyle w:val="ad"/>
        <w:widowControl/>
      </w:pPr>
      <w:r>
        <w:rPr>
          <w:u w:val="single"/>
        </w:rPr>
        <w:t>Заголовок 2-го уровня</w:t>
      </w:r>
      <w:r>
        <w:t xml:space="preserve"> набирается полужирным шрифтом 10-го размера и выравнивается по левому краю колонки без красной строки. Прописной (з</w:t>
      </w:r>
      <w:r>
        <w:t>а</w:t>
      </w:r>
      <w:r>
        <w:t>главной) является только первая буква названия (см. образец названий п. 2.1, 2.2 и т.д. данной Инстру</w:t>
      </w:r>
      <w:r>
        <w:t>к</w:t>
      </w:r>
      <w:r>
        <w:t xml:space="preserve">ции). От остального текста заголовок отделяется интервалами по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>.</w:t>
      </w:r>
    </w:p>
    <w:p w:rsidR="007E5D9A" w:rsidRDefault="007E5D9A" w:rsidP="007E5D9A">
      <w:pPr>
        <w:pStyle w:val="ad"/>
        <w:widowControl/>
        <w:numPr>
          <w:ilvl w:val="12"/>
          <w:numId w:val="0"/>
        </w:numPr>
        <w:ind w:firstLine="284"/>
      </w:pPr>
      <w:r>
        <w:rPr>
          <w:u w:val="single"/>
        </w:rPr>
        <w:t>Заголовок 3-го уровня</w:t>
      </w:r>
      <w:r>
        <w:t xml:space="preserve"> размещается в начале красной строки первого абзаца соответствующего раздела доклада и выделяется подчеркиванием. Н</w:t>
      </w:r>
      <w:r>
        <w:t>о</w:t>
      </w:r>
      <w:r>
        <w:t>мер перед заголовком не ставится.</w:t>
      </w:r>
    </w:p>
    <w:p w:rsidR="007E5D9A" w:rsidRDefault="007E5D9A" w:rsidP="007E5D9A">
      <w:pPr>
        <w:pStyle w:val="ab"/>
        <w:widowControl/>
        <w:numPr>
          <w:ilvl w:val="12"/>
          <w:numId w:val="0"/>
        </w:numPr>
        <w:ind w:left="284" w:hanging="284"/>
      </w:pPr>
      <w:r>
        <w:t>4.4. Основной текст доклада</w:t>
      </w:r>
    </w:p>
    <w:p w:rsidR="007E5D9A" w:rsidRDefault="007E5D9A" w:rsidP="007E5D9A">
      <w:pPr>
        <w:pStyle w:val="ad"/>
        <w:widowControl/>
        <w:numPr>
          <w:ilvl w:val="12"/>
          <w:numId w:val="0"/>
        </w:numPr>
        <w:ind w:firstLine="284"/>
      </w:pPr>
      <w:r>
        <w:t>Основное содержание доклада набирается обы</w:t>
      </w:r>
      <w:r>
        <w:t>ч</w:t>
      </w:r>
      <w:r>
        <w:t xml:space="preserve">ным шрифтом 10-го размера и выравнивается по ширине колонки. Каждый абзац выделяется красной строкой. </w:t>
      </w:r>
      <w:r>
        <w:rPr>
          <w:b/>
        </w:rPr>
        <w:t>Межстрочный интервал — одинарный</w:t>
      </w:r>
      <w:r>
        <w:t>.</w:t>
      </w:r>
    </w:p>
    <w:p w:rsidR="007E5D9A" w:rsidRDefault="007E5D9A" w:rsidP="00DC19BE">
      <w:pPr>
        <w:pStyle w:val="ad"/>
        <w:widowControl/>
      </w:pPr>
    </w:p>
    <w:p w:rsidR="007E5D9A" w:rsidRDefault="007E5D9A" w:rsidP="00DC19BE">
      <w:pPr>
        <w:pStyle w:val="ad"/>
        <w:widowControl/>
        <w:rPr>
          <w:u w:val="single"/>
        </w:rPr>
      </w:pPr>
    </w:p>
    <w:p w:rsidR="00DC19BE" w:rsidRDefault="00DC19BE" w:rsidP="00DC19BE">
      <w:pPr>
        <w:pStyle w:val="ad"/>
        <w:pageBreakBefore/>
        <w:widowControl/>
        <w:spacing w:after="120"/>
        <w:ind w:firstLine="0"/>
        <w:sectPr w:rsidR="00DC19BE">
          <w:endnotePr>
            <w:numFmt w:val="decimal"/>
          </w:endnotePr>
          <w:type w:val="continuous"/>
          <w:pgSz w:w="11907" w:h="16840"/>
          <w:pgMar w:top="1134" w:right="851" w:bottom="1418" w:left="1701" w:header="720" w:footer="720" w:gutter="0"/>
          <w:cols w:num="2" w:space="340"/>
        </w:sectPr>
      </w:pPr>
    </w:p>
    <w:p w:rsidR="00DC19BE" w:rsidRDefault="00DC19BE" w:rsidP="00DC19BE">
      <w:pPr>
        <w:pStyle w:val="ad"/>
        <w:pageBreakBefore/>
        <w:widowControl/>
        <w:spacing w:after="120"/>
        <w:ind w:firstLine="0"/>
      </w:pPr>
      <w:r>
        <w:rPr>
          <w:i/>
        </w:rPr>
        <w:lastRenderedPageBreak/>
        <w:t>Таблица 1</w:t>
      </w:r>
      <w:r>
        <w:t>. Параметры оформления текста данной Инструкции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7"/>
        <w:gridCol w:w="1418"/>
        <w:gridCol w:w="709"/>
        <w:gridCol w:w="1842"/>
        <w:gridCol w:w="1701"/>
        <w:gridCol w:w="1985"/>
      </w:tblGrid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Элементы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Шрифт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Размер шри</w:t>
            </w:r>
            <w:r>
              <w:rPr>
                <w:sz w:val="18"/>
              </w:rPr>
              <w:t>ф</w:t>
            </w:r>
            <w:r>
              <w:rPr>
                <w:sz w:val="18"/>
              </w:rPr>
              <w:t xml:space="preserve">та, </w:t>
            </w:r>
            <w:proofErr w:type="spellStart"/>
            <w:r>
              <w:rPr>
                <w:sz w:val="18"/>
              </w:rPr>
              <w:t>пт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Написание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Нумерация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Выравнивание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УДК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левому краю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Список авторов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Курсив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центру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Список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центру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Название доклада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Полужирный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центру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Аннотация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Не нумеруется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ширине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Заголовок 1-го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Полужирный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Нумеруется, напр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мер </w:t>
            </w:r>
            <w:r>
              <w:rPr>
                <w:b/>
                <w:sz w:val="18"/>
              </w:rPr>
              <w:t>1.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2.</w:t>
            </w:r>
            <w:r>
              <w:rPr>
                <w:sz w:val="18"/>
              </w:rPr>
              <w:t xml:space="preserve"> и т.д.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левому краю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Заголовок 2-го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Полужирный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Прописная только первая буква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Нумеруется, напр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мер </w:t>
            </w:r>
            <w:r>
              <w:rPr>
                <w:b/>
                <w:sz w:val="18"/>
              </w:rPr>
              <w:t>1.1.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1.2.</w:t>
            </w:r>
            <w:r>
              <w:rPr>
                <w:sz w:val="18"/>
              </w:rPr>
              <w:t xml:space="preserve"> и т.д.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левому краю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Заголовок 3-го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Обычный</w:t>
            </w:r>
            <w:proofErr w:type="gramEnd"/>
            <w:r>
              <w:rPr>
                <w:sz w:val="18"/>
              </w:rPr>
              <w:t xml:space="preserve"> с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черкиванием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Прописная только первая буква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Не нумеруется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Вместе с абзацем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Основной текст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ширине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B04780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Спис</w:t>
            </w:r>
            <w:r w:rsidR="00B04780">
              <w:rPr>
                <w:sz w:val="18"/>
              </w:rPr>
              <w:t>ок</w:t>
            </w:r>
            <w:r>
              <w:rPr>
                <w:sz w:val="18"/>
              </w:rPr>
              <w:t xml:space="preserve"> обозначений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f"/>
              <w:widowControl/>
              <w:spacing w:before="40" w:after="4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Не нумеруется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левому краю</w:t>
            </w:r>
          </w:p>
        </w:tc>
      </w:tr>
      <w:tr w:rsidR="00B04780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0" w:rsidRDefault="00B04780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Список литературы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CE" w:rsidRDefault="007D1B12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Обычный и </w:t>
            </w:r>
          </w:p>
          <w:p w:rsidR="00B04780" w:rsidRDefault="00C222C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bookmarkStart w:id="0" w:name="_GoBack"/>
            <w:bookmarkEnd w:id="0"/>
            <w:r w:rsidRPr="00C222CE">
              <w:rPr>
                <w:sz w:val="18"/>
              </w:rPr>
              <w:t>П</w:t>
            </w:r>
            <w:r w:rsidRPr="00C222CE">
              <w:rPr>
                <w:sz w:val="18"/>
              </w:rPr>
              <w:t>о</w:t>
            </w:r>
            <w:r w:rsidRPr="00C222CE">
              <w:rPr>
                <w:sz w:val="18"/>
              </w:rPr>
              <w:t>лужирный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0" w:rsidRDefault="007D1B12" w:rsidP="006C309A">
            <w:pPr>
              <w:pStyle w:val="af"/>
              <w:widowControl/>
              <w:spacing w:before="40" w:after="4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0" w:rsidRDefault="007D1B12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 w:rsidRPr="007D1B12">
              <w:rPr>
                <w:sz w:val="18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0" w:rsidRDefault="00B04780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Нумеруется </w:t>
            </w:r>
            <w:r w:rsidRPr="00B04780">
              <w:rPr>
                <w:sz w:val="18"/>
              </w:rPr>
              <w:t>[1], [2], [3–5]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0" w:rsidRDefault="00B04780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 w:rsidRPr="00B04780">
              <w:rPr>
                <w:sz w:val="18"/>
              </w:rPr>
              <w:t>По левому краю</w:t>
            </w:r>
          </w:p>
        </w:tc>
      </w:tr>
      <w:tr w:rsidR="00DC19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Подрисуночная подпись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Обычный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f"/>
              <w:widowControl/>
              <w:spacing w:before="40" w:after="4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        с номером рисунка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BE" w:rsidRDefault="00DC19BE" w:rsidP="006C309A">
            <w:pPr>
              <w:pStyle w:val="ad"/>
              <w:widowControl/>
              <w:suppressAutoHyphens/>
              <w:spacing w:before="40" w:after="4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 ширине</w:t>
            </w:r>
          </w:p>
        </w:tc>
      </w:tr>
    </w:tbl>
    <w:p w:rsidR="00DC19BE" w:rsidRDefault="00DC19BE" w:rsidP="00DC19BE">
      <w:pPr>
        <w:pStyle w:val="ad"/>
        <w:widowControl/>
        <w:spacing w:before="120"/>
        <w:ind w:firstLine="0"/>
        <w:rPr>
          <w:i/>
          <w:sz w:val="18"/>
        </w:rPr>
      </w:pPr>
      <w:r>
        <w:rPr>
          <w:i/>
          <w:sz w:val="18"/>
        </w:rPr>
        <w:t>Примечания</w:t>
      </w:r>
      <w:r>
        <w:rPr>
          <w:sz w:val="18"/>
        </w:rPr>
        <w:t>:</w:t>
      </w:r>
    </w:p>
    <w:p w:rsidR="00DC19BE" w:rsidRDefault="00DC19BE" w:rsidP="00DC19BE">
      <w:pPr>
        <w:pStyle w:val="ad"/>
        <w:widowControl/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При описании шрифта используется терминология, принятая в компьютерных текстовых редакторах. </w:t>
      </w:r>
      <w:proofErr w:type="gramStart"/>
      <w:r>
        <w:rPr>
          <w:sz w:val="18"/>
        </w:rPr>
        <w:t>«Обычный» шрифт (в русифицированных редакторах) — шрифт прямого светлого написания (</w:t>
      </w:r>
      <w:proofErr w:type="spellStart"/>
      <w:r>
        <w:rPr>
          <w:sz w:val="18"/>
        </w:rPr>
        <w:t>Normal</w:t>
      </w:r>
      <w:proofErr w:type="spellEnd"/>
      <w:r>
        <w:rPr>
          <w:sz w:val="18"/>
        </w:rPr>
        <w:t xml:space="preserve"> — в англоязычных), более жирное написание символов — </w:t>
      </w:r>
      <w:r>
        <w:rPr>
          <w:b/>
          <w:sz w:val="18"/>
        </w:rPr>
        <w:t xml:space="preserve">полужирный </w:t>
      </w:r>
      <w:r>
        <w:rPr>
          <w:sz w:val="18"/>
        </w:rPr>
        <w:t>шрифт (</w:t>
      </w:r>
      <w:proofErr w:type="spellStart"/>
      <w:r>
        <w:rPr>
          <w:b/>
          <w:sz w:val="18"/>
        </w:rPr>
        <w:t>Bold</w:t>
      </w:r>
      <w:proofErr w:type="spellEnd"/>
      <w:r>
        <w:rPr>
          <w:sz w:val="18"/>
        </w:rPr>
        <w:t xml:space="preserve">); наклонное — </w:t>
      </w:r>
      <w:r>
        <w:rPr>
          <w:i/>
          <w:sz w:val="18"/>
        </w:rPr>
        <w:t>курсив</w:t>
      </w:r>
      <w:r>
        <w:rPr>
          <w:sz w:val="18"/>
        </w:rPr>
        <w:t xml:space="preserve"> (</w:t>
      </w:r>
      <w:proofErr w:type="spellStart"/>
      <w:r>
        <w:rPr>
          <w:i/>
          <w:sz w:val="18"/>
        </w:rPr>
        <w:t>Italic</w:t>
      </w:r>
      <w:proofErr w:type="spellEnd"/>
      <w:r>
        <w:rPr>
          <w:sz w:val="18"/>
        </w:rPr>
        <w:t>).</w:t>
      </w:r>
      <w:proofErr w:type="gramEnd"/>
    </w:p>
    <w:p w:rsidR="00DC19BE" w:rsidRDefault="00DC19BE" w:rsidP="00DC19BE">
      <w:pPr>
        <w:pStyle w:val="ad"/>
        <w:widowControl/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Размер шрифта, как во всех текстовых редакторах, указан в </w:t>
      </w:r>
      <w:proofErr w:type="spellStart"/>
      <w:r>
        <w:rPr>
          <w:sz w:val="18"/>
        </w:rPr>
        <w:t>пойнтах</w:t>
      </w:r>
      <w:proofErr w:type="spellEnd"/>
      <w:r>
        <w:rPr>
          <w:sz w:val="18"/>
        </w:rPr>
        <w:t xml:space="preserve"> (пунктах, сокращенно </w:t>
      </w:r>
      <w:proofErr w:type="spellStart"/>
      <w:r>
        <w:rPr>
          <w:sz w:val="18"/>
        </w:rPr>
        <w:t>пт</w:t>
      </w:r>
      <w:proofErr w:type="spellEnd"/>
      <w:r>
        <w:rPr>
          <w:sz w:val="18"/>
        </w:rPr>
        <w:t xml:space="preserve">). 1 </w:t>
      </w:r>
      <w:proofErr w:type="spellStart"/>
      <w:r>
        <w:rPr>
          <w:sz w:val="18"/>
        </w:rPr>
        <w:t>пт</w:t>
      </w:r>
      <w:proofErr w:type="spellEnd"/>
      <w:r>
        <w:rPr>
          <w:sz w:val="18"/>
        </w:rPr>
        <w:t xml:space="preserve"> = </w:t>
      </w:r>
      <w:smartTag w:uri="urn:schemas-microsoft-com:office:smarttags" w:element="metricconverter">
        <w:smartTagPr>
          <w:attr w:name="ProductID" w:val="0,353 мм"/>
        </w:smartTagPr>
        <w:r>
          <w:rPr>
            <w:sz w:val="18"/>
          </w:rPr>
          <w:t>0,353 мм</w:t>
        </w:r>
      </w:smartTag>
      <w:r>
        <w:rPr>
          <w:sz w:val="18"/>
        </w:rPr>
        <w:t>.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rPr>
          <w:sz w:val="18"/>
        </w:rPr>
      </w:pP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  <w:rPr>
          <w:u w:val="single"/>
        </w:rPr>
        <w:sectPr w:rsidR="00DC19BE">
          <w:endnotePr>
            <w:numFmt w:val="decimal"/>
          </w:endnotePr>
          <w:type w:val="continuous"/>
          <w:pgSz w:w="11907" w:h="16840"/>
          <w:pgMar w:top="1134" w:right="851" w:bottom="1418" w:left="1701" w:header="720" w:footer="720" w:gutter="0"/>
          <w:cols w:space="340" w:equalWidth="0">
            <w:col w:w="9355"/>
          </w:cols>
        </w:sectPr>
      </w:pPr>
    </w:p>
    <w:p w:rsidR="00DC19BE" w:rsidRDefault="00DC19BE" w:rsidP="00DC19BE">
      <w:pPr>
        <w:pStyle w:val="ab"/>
        <w:widowControl/>
        <w:numPr>
          <w:ilvl w:val="12"/>
          <w:numId w:val="0"/>
        </w:numPr>
        <w:ind w:left="284" w:hanging="284"/>
      </w:pPr>
      <w:r>
        <w:lastRenderedPageBreak/>
        <w:t>4.5. Списки обозначений и литературы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  <w:rPr>
          <w:u w:val="single"/>
        </w:rPr>
      </w:pPr>
      <w:r>
        <w:rPr>
          <w:u w:val="single"/>
        </w:rPr>
        <w:t xml:space="preserve">Образцы оформления </w:t>
      </w:r>
      <w:r>
        <w:t>списков обозначений и литературы приводятся в конце данной Инстру</w:t>
      </w:r>
      <w:r>
        <w:t>к</w:t>
      </w:r>
      <w:r>
        <w:t>ции. Они набираются шрифтом 9-го размера с в</w:t>
      </w:r>
      <w:r>
        <w:t>ы</w:t>
      </w:r>
      <w:r>
        <w:t xml:space="preserve">равниванием </w:t>
      </w:r>
      <w:r w:rsidR="00ED574B" w:rsidRPr="00BE776B">
        <w:t>по левому краю</w:t>
      </w:r>
      <w:r w:rsidRPr="00BE776B">
        <w:t>.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rPr>
          <w:u w:val="single"/>
        </w:rPr>
        <w:t>Список обозначений</w:t>
      </w:r>
      <w:r>
        <w:t xml:space="preserve"> помещается сразу после основного содержания доклада. Ему предшествует заголовок </w:t>
      </w:r>
      <w:r>
        <w:rPr>
          <w:b/>
          <w:caps/>
        </w:rPr>
        <w:t>Список обозначений</w:t>
      </w:r>
      <w:r>
        <w:rPr>
          <w:caps/>
        </w:rPr>
        <w:t xml:space="preserve">, </w:t>
      </w:r>
      <w:r>
        <w:t>офор</w:t>
      </w:r>
      <w:r>
        <w:t>м</w:t>
      </w:r>
      <w:r>
        <w:t>ленный в стиле заголовка 1-го уровня, без номера. Список должен содержать все переменные, испол</w:t>
      </w:r>
      <w:r>
        <w:t>ь</w:t>
      </w:r>
      <w:r>
        <w:t>зуемые в тексте, таблицах и на рисунках, с указ</w:t>
      </w:r>
      <w:r>
        <w:t>а</w:t>
      </w:r>
      <w:r>
        <w:t>нием их единиц измерения.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rPr>
          <w:u w:val="single"/>
        </w:rPr>
        <w:t>Список литературы</w:t>
      </w:r>
      <w:r>
        <w:t xml:space="preserve"> должен включать все ссы</w:t>
      </w:r>
      <w:r>
        <w:t>л</w:t>
      </w:r>
      <w:r>
        <w:t>ки на литературу в порядке их появления в тексте.  Ссылки на литературные источники в тексте д</w:t>
      </w:r>
      <w:r>
        <w:t>о</w:t>
      </w:r>
      <w:r>
        <w:t>клада нумеруются цифрами в квадратных скобках: [1], [2], [3–5] и т.д. Список литературы располаг</w:t>
      </w:r>
      <w:r>
        <w:t>а</w:t>
      </w:r>
      <w:r>
        <w:t>ется в конце текста доклада. Перед ним помещае</w:t>
      </w:r>
      <w:r>
        <w:t>т</w:t>
      </w:r>
      <w:r>
        <w:t xml:space="preserve">ся заголовок </w:t>
      </w:r>
      <w:r>
        <w:rPr>
          <w:b/>
          <w:caps/>
        </w:rPr>
        <w:t>Список литературы</w:t>
      </w:r>
      <w:r>
        <w:rPr>
          <w:caps/>
        </w:rPr>
        <w:t xml:space="preserve">, </w:t>
      </w:r>
      <w:r>
        <w:t>офор</w:t>
      </w:r>
      <w:r>
        <w:t>м</w:t>
      </w:r>
      <w:r>
        <w:t>ленный в стиле</w:t>
      </w:r>
      <w:r>
        <w:rPr>
          <w:caps/>
        </w:rPr>
        <w:t xml:space="preserve"> </w:t>
      </w:r>
      <w:r>
        <w:t>заголовка 1-го уровня, без номера.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t>В приведенном ниже списке присутствуют о</w:t>
      </w:r>
      <w:r>
        <w:t>б</w:t>
      </w:r>
      <w:r>
        <w:t>разцы ссылок на монографии [1–3] с разным чи</w:t>
      </w:r>
      <w:r>
        <w:t>с</w:t>
      </w:r>
      <w:r>
        <w:t>лом соавторов (до 3-х, 4-х и более 4-х соавторов), на статью в журнале [4], в трудах конференции [5], на справочник [6], на сборник научных трудов [7] и оригинальную статью в иностранном журнале [8].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t>Аннотаци</w:t>
      </w:r>
      <w:r w:rsidR="00ED574B" w:rsidRPr="00BE776B">
        <w:t>ю</w:t>
      </w:r>
      <w:r>
        <w:t>, список обозначений, список лит</w:t>
      </w:r>
      <w:r>
        <w:t>е</w:t>
      </w:r>
      <w:r>
        <w:t xml:space="preserve">ратуры необходимо набирать шрифтом 9 пт. </w:t>
      </w:r>
    </w:p>
    <w:p w:rsidR="00DC19BE" w:rsidRDefault="00DC19BE" w:rsidP="00DC19BE">
      <w:pPr>
        <w:pStyle w:val="a8"/>
        <w:widowControl/>
        <w:numPr>
          <w:ilvl w:val="12"/>
          <w:numId w:val="0"/>
        </w:numPr>
        <w:ind w:left="170" w:hanging="170"/>
      </w:pPr>
      <w:r>
        <w:lastRenderedPageBreak/>
        <w:t>5. Особенности оформления рисунков, таблиц и формул</w:t>
      </w:r>
    </w:p>
    <w:p w:rsidR="00DC19BE" w:rsidRDefault="00DC19BE" w:rsidP="00DC19BE">
      <w:pPr>
        <w:pStyle w:val="ab"/>
        <w:widowControl/>
        <w:numPr>
          <w:ilvl w:val="12"/>
          <w:numId w:val="0"/>
        </w:numPr>
        <w:ind w:left="284" w:hanging="284"/>
      </w:pPr>
      <w:r>
        <w:t>5.1. Оформление рисунков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t xml:space="preserve">Примером оформления рисунков и </w:t>
      </w:r>
      <w:r w:rsidRPr="00BE776B">
        <w:t>подрисуно</w:t>
      </w:r>
      <w:r w:rsidRPr="00BE776B">
        <w:t>ч</w:t>
      </w:r>
      <w:r w:rsidRPr="00BE776B">
        <w:t>н</w:t>
      </w:r>
      <w:r w:rsidR="00ED574B" w:rsidRPr="00BE776B">
        <w:t>ых подписей</w:t>
      </w:r>
      <w:r>
        <w:t xml:space="preserve"> служит рис. 1.</w:t>
      </w:r>
    </w:p>
    <w:p w:rsidR="00DC19BE" w:rsidRDefault="00B04780" w:rsidP="00DC19BE">
      <w:pPr>
        <w:pStyle w:val="ad"/>
        <w:widowControl/>
        <w:numPr>
          <w:ilvl w:val="12"/>
          <w:numId w:val="0"/>
        </w:numPr>
        <w:spacing w:before="120"/>
        <w:ind w:firstLine="284"/>
      </w:pPr>
      <w:r>
        <w:rPr>
          <w:noProof/>
        </w:rPr>
        <w:drawing>
          <wp:inline distT="0" distB="0" distL="0" distR="0">
            <wp:extent cx="2266950" cy="1365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  <w:rPr>
          <w:sz w:val="18"/>
        </w:rPr>
      </w:pPr>
      <w:r>
        <w:rPr>
          <w:sz w:val="18"/>
        </w:rPr>
        <w:t>Рис. 1. Пример оформления графика зависимости о</w:t>
      </w:r>
      <w:r>
        <w:rPr>
          <w:sz w:val="18"/>
        </w:rPr>
        <w:t>д</w:t>
      </w:r>
      <w:r>
        <w:rPr>
          <w:sz w:val="18"/>
        </w:rPr>
        <w:t xml:space="preserve">ной величины (в данном случае, числа Нуссельта </w:t>
      </w:r>
      <w:proofErr w:type="spellStart"/>
      <w:r>
        <w:rPr>
          <w:rFonts w:ascii="Schoolbook" w:hAnsi="Schoolbook"/>
          <w:sz w:val="18"/>
        </w:rPr>
        <w:t>Nu</w:t>
      </w:r>
      <w:proofErr w:type="spellEnd"/>
      <w:r>
        <w:rPr>
          <w:sz w:val="18"/>
        </w:rPr>
        <w:t>) от другой (</w:t>
      </w:r>
      <w:r>
        <w:rPr>
          <w:rFonts w:ascii="Schoolbook" w:hAnsi="Schoolbook"/>
          <w:i/>
          <w:sz w:val="18"/>
        </w:rPr>
        <w:t>x/d</w:t>
      </w:r>
      <w:r>
        <w:rPr>
          <w:sz w:val="18"/>
        </w:rPr>
        <w:t xml:space="preserve">): </w:t>
      </w:r>
      <w:r>
        <w:rPr>
          <w:i/>
          <w:sz w:val="18"/>
        </w:rPr>
        <w:t>1</w:t>
      </w:r>
      <w:r>
        <w:rPr>
          <w:sz w:val="18"/>
        </w:rPr>
        <w:t xml:space="preserve"> – данные [3] для </w:t>
      </w:r>
      <w:r>
        <w:rPr>
          <w:rFonts w:ascii="Schoolbook" w:hAnsi="Schoolbook"/>
          <w:sz w:val="18"/>
        </w:rPr>
        <w:t>Ha=0</w:t>
      </w:r>
      <w:r>
        <w:rPr>
          <w:sz w:val="18"/>
        </w:rPr>
        <w:t xml:space="preserve">; </w:t>
      </w:r>
      <w:r>
        <w:rPr>
          <w:i/>
          <w:sz w:val="18"/>
        </w:rPr>
        <w:t>2</w:t>
      </w:r>
      <w:r>
        <w:rPr>
          <w:sz w:val="18"/>
        </w:rPr>
        <w:t xml:space="preserve"> – данные [4] для </w:t>
      </w:r>
      <w:r>
        <w:rPr>
          <w:rFonts w:ascii="Schoolbook" w:hAnsi="Schoolbook"/>
          <w:sz w:val="18"/>
        </w:rPr>
        <w:t>Ha=300</w:t>
      </w:r>
      <w:r>
        <w:rPr>
          <w:sz w:val="18"/>
        </w:rPr>
        <w:t>; линия – расчет по (1).</w:t>
      </w:r>
    </w:p>
    <w:p w:rsidR="004F704D" w:rsidRDefault="004F704D" w:rsidP="00DC19BE">
      <w:pPr>
        <w:pStyle w:val="ad"/>
        <w:widowControl/>
        <w:numPr>
          <w:ilvl w:val="12"/>
          <w:numId w:val="0"/>
        </w:numPr>
        <w:ind w:firstLine="284"/>
      </w:pP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t>Подрисуночные подписи, поясняющие соде</w:t>
      </w:r>
      <w:r>
        <w:t>р</w:t>
      </w:r>
      <w:r>
        <w:t>жание рисунков, обязательны. Они набираются шрифтом 9-го размера и выравниваются по ширине колонки.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t>Все линии на рисунках должны быть достато</w:t>
      </w:r>
      <w:r>
        <w:t>ч</w:t>
      </w:r>
      <w:r>
        <w:t>ной толщины, чтобы «не потеряться» при репрод</w:t>
      </w:r>
      <w:r>
        <w:t>у</w:t>
      </w:r>
      <w:r>
        <w:t>цировании (слишком тонкие линии не пропечат</w:t>
      </w:r>
      <w:r>
        <w:t>ы</w:t>
      </w:r>
      <w:r>
        <w:t>ваются).</w:t>
      </w:r>
    </w:p>
    <w:p w:rsidR="00DC19BE" w:rsidRDefault="00DC19BE" w:rsidP="00DC19BE">
      <w:pPr>
        <w:pStyle w:val="ab"/>
        <w:widowControl/>
        <w:numPr>
          <w:ilvl w:val="12"/>
          <w:numId w:val="0"/>
        </w:numPr>
        <w:ind w:left="284" w:hanging="284"/>
      </w:pPr>
      <w:r>
        <w:lastRenderedPageBreak/>
        <w:t>5.2. Оформление таблиц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proofErr w:type="gramStart"/>
      <w:r>
        <w:t>Примером оформления таблиц является табл. 1, в которой указаны значения параметров для оформления различных элементов доклада.</w:t>
      </w:r>
      <w:proofErr w:type="gramEnd"/>
      <w:r>
        <w:t xml:space="preserve"> Назв</w:t>
      </w:r>
      <w:r>
        <w:t>а</w:t>
      </w:r>
      <w:r>
        <w:t>ния таблиц обязательны и должны располагаться над соответствующими таблицами.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t>К таблицам могут быть даны примечания, об</w:t>
      </w:r>
      <w:r>
        <w:t>ъ</w:t>
      </w:r>
      <w:r>
        <w:t>ясняющие содержание и табличные символы.</w:t>
      </w:r>
    </w:p>
    <w:p w:rsidR="00DC19BE" w:rsidRDefault="00DC19BE" w:rsidP="00DC19BE">
      <w:pPr>
        <w:pStyle w:val="ab"/>
        <w:widowControl/>
        <w:numPr>
          <w:ilvl w:val="12"/>
          <w:numId w:val="0"/>
        </w:numPr>
        <w:ind w:left="284" w:hanging="284"/>
      </w:pPr>
      <w:r>
        <w:t>5.3. Особенности оформления математических формул и символьных обозначений переме</w:t>
      </w:r>
      <w:r>
        <w:t>н</w:t>
      </w:r>
      <w:r>
        <w:t>ных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rPr>
          <w:u w:val="single"/>
        </w:rPr>
        <w:t>Размер шрифта</w:t>
      </w:r>
      <w:r>
        <w:t xml:space="preserve"> для символов при наборе пер</w:t>
      </w:r>
      <w:r>
        <w:t>е</w:t>
      </w:r>
      <w:r>
        <w:t xml:space="preserve">менных в формулах и тексте — 10; </w:t>
      </w:r>
      <w:r w:rsidR="001F415D">
        <w:t xml:space="preserve">для </w:t>
      </w:r>
      <w:r w:rsidRPr="001F415D">
        <w:t>индексов и</w:t>
      </w:r>
      <w:r w:rsidR="001F415D" w:rsidRPr="001F415D">
        <w:t xml:space="preserve"> показателей степени при наборе в формульном р</w:t>
      </w:r>
      <w:r w:rsidR="001F415D" w:rsidRPr="001F415D">
        <w:t>е</w:t>
      </w:r>
      <w:r w:rsidR="001F415D" w:rsidRPr="001F415D">
        <w:t xml:space="preserve">дакторе необходимо установить размер не менее 7,5 </w:t>
      </w:r>
      <w:proofErr w:type="spellStart"/>
      <w:r w:rsidR="001F415D" w:rsidRPr="001F415D">
        <w:t>пт</w:t>
      </w:r>
      <w:proofErr w:type="spellEnd"/>
      <w:r w:rsidR="001F415D" w:rsidRPr="001F415D">
        <w:t xml:space="preserve"> (или 75%); при наборе построчных и надстрочных индексов в текстовом редакторе </w:t>
      </w:r>
      <w:r w:rsidRPr="001F415D">
        <w:t xml:space="preserve"> </w:t>
      </w:r>
      <w:r w:rsidR="001F415D" w:rsidRPr="001F415D">
        <w:t>необходимо увеличивать их размер до 12 пт.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firstLine="284"/>
      </w:pPr>
      <w:r>
        <w:rPr>
          <w:u w:val="single"/>
        </w:rPr>
        <w:t>Написание символов</w:t>
      </w:r>
      <w:r>
        <w:t>.</w:t>
      </w:r>
    </w:p>
    <w:p w:rsidR="00DC19BE" w:rsidRDefault="00DC19BE" w:rsidP="00DC19BE">
      <w:pPr>
        <w:pStyle w:val="ad"/>
        <w:widowControl/>
        <w:numPr>
          <w:ilvl w:val="0"/>
          <w:numId w:val="9"/>
        </w:numPr>
      </w:pPr>
      <w:r>
        <w:t>Все символы греческого алфавита имеют обы</w:t>
      </w:r>
      <w:r>
        <w:t>ч</w:t>
      </w:r>
      <w:r>
        <w:t>ное (прямое) написание</w:t>
      </w:r>
      <w:proofErr w:type="gramStart"/>
      <w:r>
        <w:t xml:space="preserve"> (</w:t>
      </w:r>
      <w:r>
        <w:rPr>
          <w:rFonts w:ascii="Symbol" w:hAnsi="Symbol"/>
        </w:rPr>
        <w:t></w:t>
      </w:r>
      <w:r>
        <w:t xml:space="preserve">, </w:t>
      </w:r>
      <w:r>
        <w:rPr>
          <w:rFonts w:ascii="Symbol" w:hAnsi="Symbol"/>
        </w:rPr>
        <w:t></w:t>
      </w:r>
      <w:r>
        <w:t xml:space="preserve">, </w:t>
      </w:r>
      <w:r>
        <w:rPr>
          <w:rFonts w:ascii="Symbol" w:hAnsi="Symbol"/>
        </w:rPr>
        <w:t></w:t>
      </w:r>
      <w:r>
        <w:t xml:space="preserve">, </w:t>
      </w:r>
      <w:r>
        <w:rPr>
          <w:rFonts w:ascii="Symbol" w:hAnsi="Symbol"/>
        </w:rPr>
        <w:t></w:t>
      </w:r>
      <w:r>
        <w:t xml:space="preserve"> ...).</w:t>
      </w:r>
      <w:proofErr w:type="gramEnd"/>
    </w:p>
    <w:p w:rsidR="00DC19BE" w:rsidRDefault="00DC19BE" w:rsidP="00DC19BE">
      <w:pPr>
        <w:pStyle w:val="ad"/>
        <w:widowControl/>
        <w:numPr>
          <w:ilvl w:val="0"/>
          <w:numId w:val="9"/>
        </w:numPr>
      </w:pPr>
      <w:r>
        <w:t>Символы латинского алфавита, используемые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left="284" w:hanging="114"/>
      </w:pPr>
      <w:r>
        <w:t>– в именах переменных (</w:t>
      </w:r>
      <w:r>
        <w:rPr>
          <w:rFonts w:ascii="Schoolbook" w:hAnsi="Schoolbook"/>
          <w:i/>
        </w:rPr>
        <w:t>p,</w: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v, T, w</w:t>
      </w:r>
      <w:r>
        <w:rPr>
          <w:rFonts w:ascii="Schoolbook" w:hAnsi="Schoolbook"/>
        </w:rPr>
        <w:t xml:space="preserve"> </w:t>
      </w:r>
      <w:r>
        <w:t>...</w:t>
      </w:r>
      <w:r>
        <w:rPr>
          <w:rFonts w:ascii="Schoolbook" w:hAnsi="Schoolbook"/>
        </w:rPr>
        <w:t>)</w:t>
      </w:r>
      <w:r>
        <w:t>, в именах индексов (</w:t>
      </w:r>
      <w:r>
        <w:rPr>
          <w:i/>
        </w:rPr>
        <w:t xml:space="preserve">i, j, k </w:t>
      </w:r>
      <w:r>
        <w:t>...) —</w:t>
      </w:r>
      <w:r>
        <w:rPr>
          <w:i/>
        </w:rPr>
        <w:t xml:space="preserve"> курсивно</w:t>
      </w:r>
      <w:r w:rsidR="00ED574B">
        <w:rPr>
          <w:i/>
        </w:rPr>
        <w:t>е</w:t>
      </w:r>
      <w:r>
        <w:rPr>
          <w:i/>
        </w:rPr>
        <w:t xml:space="preserve"> написани</w:t>
      </w:r>
      <w:r w:rsidR="00ED574B">
        <w:rPr>
          <w:i/>
        </w:rPr>
        <w:t>е</w:t>
      </w:r>
      <w:r>
        <w:t>;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left="284" w:hanging="114"/>
      </w:pPr>
      <w:r>
        <w:t>– в обозначениях математических функций (</w:t>
      </w:r>
      <w:proofErr w:type="spellStart"/>
      <w:r>
        <w:rPr>
          <w:rFonts w:ascii="Schoolbook" w:hAnsi="Schoolbook"/>
        </w:rPr>
        <w:t>sin</w:t>
      </w:r>
      <w:proofErr w:type="spellEnd"/>
      <w:r>
        <w:rPr>
          <w:rFonts w:ascii="Schoolbook" w:hAnsi="Schoolbook"/>
        </w:rPr>
        <w:t xml:space="preserve">, </w:t>
      </w:r>
      <w:proofErr w:type="spellStart"/>
      <w:r>
        <w:rPr>
          <w:rFonts w:ascii="Schoolbook" w:hAnsi="Schoolbook"/>
        </w:rPr>
        <w:t>exp</w:t>
      </w:r>
      <w:proofErr w:type="spellEnd"/>
      <w:r>
        <w:rPr>
          <w:rFonts w:ascii="Schoolbook" w:hAnsi="Schoolbook"/>
        </w:rPr>
        <w:t xml:space="preserve">, </w:t>
      </w:r>
      <w:proofErr w:type="spellStart"/>
      <w:r>
        <w:rPr>
          <w:rFonts w:ascii="Schoolbook" w:hAnsi="Schoolbook"/>
        </w:rPr>
        <w:t>ln</w:t>
      </w:r>
      <w:proofErr w:type="spellEnd"/>
      <w:r>
        <w:rPr>
          <w:rFonts w:ascii="Schoolbook" w:hAnsi="Schoolbook"/>
        </w:rPr>
        <w:t xml:space="preserve"> </w:t>
      </w:r>
      <w:r>
        <w:t>...), критериев подобия (</w:t>
      </w:r>
      <w:proofErr w:type="spellStart"/>
      <w:r>
        <w:t>Nu</w:t>
      </w:r>
      <w:proofErr w:type="spellEnd"/>
      <w:r>
        <w:rPr>
          <w:rFonts w:ascii="Schoolbook" w:hAnsi="Schoolbook"/>
        </w:rPr>
        <w:t xml:space="preserve">, </w:t>
      </w:r>
      <w:proofErr w:type="spellStart"/>
      <w:r>
        <w:t>Re</w:t>
      </w:r>
      <w:proofErr w:type="spellEnd"/>
      <w:r>
        <w:t>...), хим</w:t>
      </w:r>
      <w:r>
        <w:t>и</w:t>
      </w:r>
      <w:r>
        <w:t>ческих формулах (H</w:t>
      </w:r>
      <w:r>
        <w:rPr>
          <w:position w:val="-6"/>
          <w:sz w:val="16"/>
        </w:rPr>
        <w:t>2</w:t>
      </w:r>
      <w:r>
        <w:t>O) — обычно</w:t>
      </w:r>
      <w:r w:rsidR="00006170">
        <w:t>е</w:t>
      </w:r>
      <w:r>
        <w:t xml:space="preserve"> (прямо</w:t>
      </w:r>
      <w:r w:rsidR="00006170">
        <w:t>е</w:t>
      </w:r>
      <w:r>
        <w:t>) написани</w:t>
      </w:r>
      <w:r w:rsidR="00006170">
        <w:t>е</w:t>
      </w:r>
      <w:r>
        <w:t>.</w:t>
      </w:r>
    </w:p>
    <w:p w:rsidR="00DC19BE" w:rsidRDefault="00DC19BE" w:rsidP="00DC19BE">
      <w:pPr>
        <w:pStyle w:val="ad"/>
        <w:widowControl/>
        <w:numPr>
          <w:ilvl w:val="12"/>
          <w:numId w:val="0"/>
        </w:numPr>
        <w:ind w:left="142" w:hanging="142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Размеры специальных математических символов (суммирования, интегрирования и т.п.) — на 2 </w:t>
      </w:r>
      <w:proofErr w:type="spellStart"/>
      <w:r>
        <w:t>пт</w:t>
      </w:r>
      <w:proofErr w:type="spellEnd"/>
      <w:r>
        <w:t xml:space="preserve"> больше размера символа переменной в формулах.</w:t>
      </w:r>
    </w:p>
    <w:p w:rsidR="00DC19BE" w:rsidRDefault="00DC19BE" w:rsidP="00DC19BE">
      <w:pPr>
        <w:pStyle w:val="ad"/>
        <w:widowControl/>
        <w:numPr>
          <w:ilvl w:val="0"/>
          <w:numId w:val="9"/>
        </w:numPr>
        <w:ind w:right="55"/>
      </w:pPr>
      <w:r>
        <w:t>Индексы, обозначающие сокращения двух или нескольких русских слов, набирают буквами русского алфавита прямым шрифтом с точкой между сокращениями («питательная вода» — п</w:t>
      </w:r>
      <w:proofErr w:type="gramStart"/>
      <w:r>
        <w:t>.в</w:t>
      </w:r>
      <w:proofErr w:type="gramEnd"/>
      <w:r>
        <w:t>, «начало кипения» — н.к, «критическая то</w:t>
      </w:r>
      <w:r>
        <w:t>ч</w:t>
      </w:r>
      <w:r>
        <w:t xml:space="preserve">ка» — </w:t>
      </w:r>
      <w:proofErr w:type="spellStart"/>
      <w:r>
        <w:t>кр.т</w:t>
      </w:r>
      <w:proofErr w:type="spellEnd"/>
      <w:r>
        <w:t>). Сокращения от одного слова наб</w:t>
      </w:r>
      <w:r>
        <w:t>и</w:t>
      </w:r>
      <w:r>
        <w:t xml:space="preserve">рают слитно (примеры: </w:t>
      </w:r>
      <w:proofErr w:type="spellStart"/>
      <w:proofErr w:type="gramStart"/>
      <w:r>
        <w:rPr>
          <w:i/>
        </w:rPr>
        <w:t>c</w:t>
      </w:r>
      <w:proofErr w:type="gramEnd"/>
      <w:r>
        <w:rPr>
          <w:sz w:val="24"/>
          <w:vertAlign w:val="subscript"/>
        </w:rPr>
        <w:t>тр</w:t>
      </w:r>
      <w:proofErr w:type="spellEnd"/>
      <w:r>
        <w:rPr>
          <w:sz w:val="24"/>
          <w:vertAlign w:val="subscript"/>
        </w:rPr>
        <w:t xml:space="preserve"> </w:t>
      </w:r>
      <w:r>
        <w:t>— коэффициент тр</w:t>
      </w:r>
      <w:r>
        <w:t>е</w:t>
      </w:r>
      <w:r>
        <w:t xml:space="preserve">ния; </w:t>
      </w:r>
      <w:proofErr w:type="spellStart"/>
      <w:r>
        <w:rPr>
          <w:i/>
        </w:rPr>
        <w:t>T</w:t>
      </w:r>
      <w:r>
        <w:rPr>
          <w:sz w:val="24"/>
          <w:vertAlign w:val="subscript"/>
        </w:rPr>
        <w:t>ср</w:t>
      </w:r>
      <w:proofErr w:type="spellEnd"/>
      <w:r>
        <w:t xml:space="preserve"> — средняя температура и т.п.).</w:t>
      </w:r>
    </w:p>
    <w:p w:rsidR="00DC19BE" w:rsidRDefault="00DC19BE" w:rsidP="00DC19BE">
      <w:pPr>
        <w:pStyle w:val="ad"/>
        <w:widowControl/>
      </w:pPr>
      <w:r>
        <w:t>Числовые значения всегда, и в формулах, и в индексах, набираются обычным (прямым) шри</w:t>
      </w:r>
      <w:r>
        <w:t>ф</w:t>
      </w:r>
      <w:r>
        <w:t>том. Разделитель между целой и дробной частями — точка (0.3, 2.57 и т.д.).</w:t>
      </w:r>
    </w:p>
    <w:p w:rsidR="00DC19BE" w:rsidRDefault="00DC19BE" w:rsidP="00DC19BE">
      <w:pPr>
        <w:pStyle w:val="ad"/>
        <w:widowControl/>
      </w:pPr>
      <w:r>
        <w:rPr>
          <w:u w:val="single"/>
        </w:rPr>
        <w:t>Пример оформления математической формулы</w:t>
      </w:r>
      <w:r>
        <w:t xml:space="preserve"> и пояснений к ней:</w:t>
      </w:r>
    </w:p>
    <w:p w:rsidR="00DC19BE" w:rsidRDefault="00941930" w:rsidP="00DC19BE">
      <w:pPr>
        <w:pStyle w:val="ad"/>
        <w:widowControl/>
        <w:tabs>
          <w:tab w:val="right" w:pos="4395"/>
        </w:tabs>
        <w:spacing w:before="120" w:after="120"/>
      </w:pPr>
      <w:r w:rsidRPr="00941930">
        <w:rPr>
          <w:position w:val="-22"/>
        </w:rPr>
        <w:object w:dxaOrig="1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32pt" o:ole="">
            <v:imagedata r:id="rId15" o:title=""/>
          </v:shape>
          <o:OLEObject Type="Embed" ProgID="Equation.3" ShapeID="_x0000_i1025" DrawAspect="Content" ObjectID="_1574068333" r:id="rId16"/>
        </w:object>
      </w:r>
      <w:r w:rsidR="00DC19BE">
        <w:tab/>
        <w:t>(1)</w:t>
      </w:r>
    </w:p>
    <w:p w:rsidR="00DC19BE" w:rsidRDefault="00DC19BE" w:rsidP="00DC19BE">
      <w:pPr>
        <w:pStyle w:val="ad"/>
        <w:widowControl/>
        <w:ind w:firstLine="0"/>
      </w:pPr>
      <w:r>
        <w:t xml:space="preserve">где </w:t>
      </w:r>
      <w:r>
        <w:rPr>
          <w:position w:val="-30"/>
        </w:rPr>
        <w:object w:dxaOrig="3120" w:dyaOrig="740">
          <v:shape id="_x0000_i1026" type="#_x0000_t75" style="width:156pt;height:37pt" o:ole="">
            <v:imagedata r:id="rId17" o:title=""/>
          </v:shape>
          <o:OLEObject Type="Embed" ProgID="Equation.3" ShapeID="_x0000_i1026" DrawAspect="Content" ObjectID="_1574068334" r:id="rId18"/>
        </w:object>
      </w:r>
      <w:r>
        <w:t>;</w:t>
      </w:r>
    </w:p>
    <w:p w:rsidR="00DC19BE" w:rsidRDefault="00DC19BE" w:rsidP="00DC19BE">
      <w:pPr>
        <w:pStyle w:val="ad"/>
        <w:widowControl/>
        <w:ind w:firstLine="0"/>
      </w:pPr>
      <w:r>
        <w:rPr>
          <w:position w:val="-10"/>
        </w:rPr>
        <w:object w:dxaOrig="260" w:dyaOrig="320">
          <v:shape id="_x0000_i1027" type="#_x0000_t75" style="width:13pt;height:16pt" o:ole="">
            <v:imagedata r:id="rId19" o:title=""/>
          </v:shape>
          <o:OLEObject Type="Embed" ProgID="Equation.3" ShapeID="_x0000_i1027" DrawAspect="Content" ObjectID="_1574068335" r:id="rId20"/>
        </w:object>
      </w:r>
      <w:r>
        <w:t xml:space="preserve"> определяется по данным [3]; </w:t>
      </w:r>
      <w:r>
        <w:rPr>
          <w:position w:val="-10"/>
        </w:rPr>
        <w:object w:dxaOrig="259" w:dyaOrig="299">
          <v:shape id="_x0000_i1028" type="#_x0000_t75" style="width:13pt;height:15pt" o:ole="">
            <v:imagedata r:id="rId21" o:title=""/>
          </v:shape>
          <o:OLEObject Type="Embed" ProgID="Equation.3" ShapeID="_x0000_i1028" DrawAspect="Content" ObjectID="_1574068336" r:id="rId22"/>
        </w:object>
      </w:r>
      <w:r>
        <w:t xml:space="preserve"> — тепловой поток через стенку, Вт/м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C19BE" w:rsidRDefault="007E5D9A" w:rsidP="00DC19BE">
      <w:pPr>
        <w:pStyle w:val="ad"/>
        <w:widowControl/>
      </w:pPr>
      <w:r>
        <w:br w:type="column"/>
      </w:r>
      <w:r w:rsidR="00DC19BE">
        <w:lastRenderedPageBreak/>
        <w:t>Формулы нумеруются цифрами у правого края колонки.</w:t>
      </w:r>
    </w:p>
    <w:p w:rsidR="00DC19BE" w:rsidRDefault="00DC19BE" w:rsidP="00DC19BE">
      <w:pPr>
        <w:pStyle w:val="a8"/>
        <w:widowControl/>
        <w:spacing w:after="120"/>
      </w:pPr>
      <w:r>
        <w:t>6. Заключение</w:t>
      </w:r>
    </w:p>
    <w:p w:rsidR="00DC19BE" w:rsidRDefault="00DC19BE" w:rsidP="00DC19BE">
      <w:pPr>
        <w:pStyle w:val="ad"/>
        <w:widowControl/>
      </w:pPr>
      <w:r>
        <w:t>Широкое распространение компьютерных средств подготовки текстов научных докладов (статей), возможности этих средств, их досту</w:t>
      </w:r>
      <w:r>
        <w:t>п</w:t>
      </w:r>
      <w:r>
        <w:t>ность и относительная простота примене</w:t>
      </w:r>
      <w:r w:rsidR="002A7F45">
        <w:t>ния позв</w:t>
      </w:r>
      <w:r w:rsidR="002A7F45">
        <w:t>о</w:t>
      </w:r>
      <w:r w:rsidR="00B528B3">
        <w:t>ляют Оргкомитету РНКТ-7</w:t>
      </w:r>
      <w:r>
        <w:t xml:space="preserve"> надеяться на то, что соблюдение данной инструкции не будет слишком сложным для авторов докладов.</w:t>
      </w:r>
    </w:p>
    <w:p w:rsidR="00DC19BE" w:rsidRDefault="00DC19BE" w:rsidP="00DC19BE">
      <w:pPr>
        <w:pStyle w:val="a8"/>
        <w:widowControl/>
        <w:spacing w:after="120"/>
      </w:pPr>
      <w:r>
        <w:t>Список обозначений</w:t>
      </w:r>
    </w:p>
    <w:p w:rsidR="00DC19BE" w:rsidRDefault="00DC19BE" w:rsidP="00DC19BE">
      <w:pPr>
        <w:pStyle w:val="ae"/>
        <w:widowControl/>
      </w:pPr>
      <w:r>
        <w:t>РНКТ-</w:t>
      </w:r>
      <w:r w:rsidR="00006646" w:rsidRPr="00006646">
        <w:t>7</w:t>
      </w:r>
      <w:r w:rsidR="002A7F45">
        <w:t xml:space="preserve"> — сокращенное наименование </w:t>
      </w:r>
      <w:r w:rsidR="00006646">
        <w:t>Седьмой</w:t>
      </w:r>
      <w:r>
        <w:t xml:space="preserve"> Росси</w:t>
      </w:r>
      <w:r>
        <w:t>й</w:t>
      </w:r>
      <w:r>
        <w:t>ской национальной конференции по теплообмену;</w:t>
      </w:r>
    </w:p>
    <w:p w:rsidR="00DC19BE" w:rsidRDefault="00DC19BE" w:rsidP="00DC19BE">
      <w:pPr>
        <w:pStyle w:val="ae"/>
        <w:widowControl/>
        <w:rPr>
          <w:rFonts w:ascii="Schoolbook" w:hAnsi="Schoolbook"/>
          <w:i/>
        </w:rPr>
      </w:pPr>
      <w:r>
        <w:rPr>
          <w:rFonts w:ascii="Schoolbook" w:hAnsi="Schoolbook"/>
          <w:i/>
        </w:rPr>
        <w:t>p</w:t>
      </w:r>
      <w:r>
        <w:rPr>
          <w:rFonts w:ascii="Schoolbook" w:hAnsi="Schoolbook"/>
          <w:i/>
        </w:rPr>
        <w:tab/>
      </w:r>
      <w:r>
        <w:t>— давление, Н/м</w:t>
      </w:r>
      <w:proofErr w:type="gramStart"/>
      <w:r>
        <w:rPr>
          <w:sz w:val="24"/>
          <w:vertAlign w:val="superscript"/>
        </w:rPr>
        <w:t>2</w:t>
      </w:r>
      <w:proofErr w:type="gramEnd"/>
      <w:r>
        <w:t>;</w:t>
      </w:r>
    </w:p>
    <w:p w:rsidR="00DC19BE" w:rsidRDefault="00DC19BE" w:rsidP="00DC19BE">
      <w:pPr>
        <w:pStyle w:val="ae"/>
        <w:widowControl/>
        <w:rPr>
          <w:rFonts w:ascii="Schoolbook" w:hAnsi="Schoolbook"/>
          <w:i/>
        </w:rPr>
      </w:pPr>
      <w:proofErr w:type="spellStart"/>
      <w:proofErr w:type="gramStart"/>
      <w:r>
        <w:rPr>
          <w:i/>
        </w:rPr>
        <w:t>T</w:t>
      </w:r>
      <w:proofErr w:type="gramEnd"/>
      <w:r>
        <w:rPr>
          <w:sz w:val="22"/>
          <w:vertAlign w:val="subscript"/>
        </w:rPr>
        <w:t>ср</w:t>
      </w:r>
      <w:proofErr w:type="spellEnd"/>
      <w:r>
        <w:rPr>
          <w:vertAlign w:val="subscript"/>
        </w:rPr>
        <w:t xml:space="preserve"> </w:t>
      </w:r>
      <w:r>
        <w:t>— средняя температура, К;</w:t>
      </w:r>
    </w:p>
    <w:p w:rsidR="00DC19BE" w:rsidRDefault="00DC19BE" w:rsidP="00DC19BE">
      <w:pPr>
        <w:pStyle w:val="ae"/>
        <w:widowControl/>
        <w:rPr>
          <w:rFonts w:ascii="Schoolbook" w:hAnsi="Schoolbook"/>
          <w:i/>
        </w:rPr>
      </w:pPr>
      <w:r>
        <w:rPr>
          <w:rFonts w:ascii="Schoolbook" w:hAnsi="Schoolbook"/>
          <w:i/>
        </w:rPr>
        <w:t>v</w:t>
      </w:r>
      <w:r>
        <w:rPr>
          <w:rFonts w:ascii="Schoolbook" w:hAnsi="Schoolbook"/>
          <w:i/>
        </w:rPr>
        <w:tab/>
      </w:r>
      <w:r>
        <w:t xml:space="preserve">— составляющая скорости вдоль оси </w:t>
      </w:r>
      <w:r>
        <w:rPr>
          <w:rFonts w:ascii="Schoolbook" w:hAnsi="Schoolbook"/>
        </w:rPr>
        <w:t>0</w:t>
      </w:r>
      <w:r>
        <w:rPr>
          <w:rFonts w:ascii="Schoolbook" w:hAnsi="Schoolbook"/>
          <w:i/>
        </w:rPr>
        <w:t>x</w:t>
      </w:r>
      <w:r>
        <w:t>, м/</w:t>
      </w:r>
      <w:proofErr w:type="gramStart"/>
      <w:r>
        <w:t>с</w:t>
      </w:r>
      <w:proofErr w:type="gramEnd"/>
      <w:r>
        <w:t>.</w:t>
      </w:r>
    </w:p>
    <w:p w:rsidR="00DC19BE" w:rsidRDefault="00DC19BE" w:rsidP="00DC19BE">
      <w:pPr>
        <w:pStyle w:val="ae"/>
        <w:widowControl/>
      </w:pPr>
      <w:r>
        <w:t>Индексы:</w:t>
      </w:r>
    </w:p>
    <w:p w:rsidR="00DC19BE" w:rsidRDefault="00DC19BE" w:rsidP="00DC19BE">
      <w:pPr>
        <w:pStyle w:val="ae"/>
        <w:widowControl/>
        <w:rPr>
          <w:rFonts w:ascii="Schoolbook" w:hAnsi="Schoolbook"/>
          <w:i/>
        </w:rPr>
      </w:pPr>
      <w:r>
        <w:rPr>
          <w:rFonts w:ascii="Schoolbook" w:hAnsi="Schoolbook"/>
          <w:i/>
        </w:rPr>
        <w:t>i</w:t>
      </w:r>
      <w:r>
        <w:rPr>
          <w:rFonts w:ascii="Schoolbook" w:hAnsi="Schoolbook"/>
          <w:i/>
        </w:rPr>
        <w:tab/>
      </w:r>
      <w:r>
        <w:t>— порядковый номер орта системы координат;</w:t>
      </w:r>
    </w:p>
    <w:p w:rsidR="00DC19BE" w:rsidRDefault="00DC19BE" w:rsidP="00DC19BE">
      <w:pPr>
        <w:pStyle w:val="ae"/>
        <w:widowControl/>
      </w:pPr>
      <w:r>
        <w:rPr>
          <w:rFonts w:ascii="Schoolbook" w:hAnsi="Schoolbook"/>
          <w:i/>
        </w:rPr>
        <w:t>k</w:t>
      </w:r>
      <w:r>
        <w:rPr>
          <w:rFonts w:ascii="Schoolbook" w:hAnsi="Schoolbook"/>
          <w:i/>
        </w:rPr>
        <w:tab/>
      </w:r>
      <w:r>
        <w:t>— номер экспериментальной точки.</w:t>
      </w:r>
    </w:p>
    <w:p w:rsidR="00DC19BE" w:rsidRDefault="00DC19BE" w:rsidP="00DC19BE">
      <w:pPr>
        <w:pStyle w:val="a8"/>
        <w:widowControl/>
        <w:spacing w:after="120"/>
      </w:pPr>
      <w:r>
        <w:t>Список литературы</w:t>
      </w:r>
    </w:p>
    <w:p w:rsidR="00DC19BE" w:rsidRDefault="00DC19BE" w:rsidP="00DC19BE">
      <w:pPr>
        <w:pStyle w:val="ae"/>
        <w:widowControl/>
      </w:pPr>
      <w:r>
        <w:t xml:space="preserve">1. </w:t>
      </w:r>
      <w:proofErr w:type="spellStart"/>
      <w:r>
        <w:rPr>
          <w:b/>
        </w:rPr>
        <w:t>Оцисик</w:t>
      </w:r>
      <w:proofErr w:type="spellEnd"/>
      <w:r w:rsidR="00B04780">
        <w:rPr>
          <w:b/>
        </w:rPr>
        <w:t> </w:t>
      </w:r>
      <w:r>
        <w:rPr>
          <w:b/>
        </w:rPr>
        <w:t>М.Н</w:t>
      </w:r>
      <w:r>
        <w:t>. Сложный теплообмен. М.: Мир, 1976. 661 с.</w:t>
      </w:r>
    </w:p>
    <w:p w:rsidR="00DC19BE" w:rsidRDefault="00DC19BE" w:rsidP="00DC19BE">
      <w:pPr>
        <w:pStyle w:val="ae"/>
        <w:widowControl/>
      </w:pPr>
      <w:r>
        <w:t xml:space="preserve">2. </w:t>
      </w:r>
      <w:r>
        <w:rPr>
          <w:b/>
        </w:rPr>
        <w:t>Современная</w:t>
      </w:r>
      <w:r>
        <w:t xml:space="preserve"> </w:t>
      </w:r>
      <w:proofErr w:type="spellStart"/>
      <w:r>
        <w:t>флексографическая</w:t>
      </w:r>
      <w:proofErr w:type="spellEnd"/>
      <w:r>
        <w:t xml:space="preserve"> печать</w:t>
      </w:r>
      <w:r w:rsidR="00006170">
        <w:t xml:space="preserve"> </w:t>
      </w:r>
      <w:r>
        <w:t>/</w:t>
      </w:r>
      <w:r w:rsidR="00006170">
        <w:t xml:space="preserve"> </w:t>
      </w:r>
      <w:r>
        <w:t>Ф.С. С</w:t>
      </w:r>
      <w:r>
        <w:t>а</w:t>
      </w:r>
      <w:r>
        <w:t>вицкий, В.М.</w:t>
      </w:r>
      <w:r w:rsidR="00B04780">
        <w:t> </w:t>
      </w:r>
      <w:proofErr w:type="spellStart"/>
      <w:r>
        <w:t>Тремут</w:t>
      </w:r>
      <w:proofErr w:type="spellEnd"/>
      <w:r>
        <w:t>, С.Б.</w:t>
      </w:r>
      <w:r w:rsidR="00B04780">
        <w:t> </w:t>
      </w:r>
      <w:r>
        <w:t>Михайлов, В.Б.</w:t>
      </w:r>
      <w:r w:rsidR="00B04780">
        <w:t> </w:t>
      </w:r>
      <w:r>
        <w:t>Мартынов. М.: Радуга, 1982. 391 с.</w:t>
      </w:r>
    </w:p>
    <w:p w:rsidR="00DC19BE" w:rsidRDefault="00DC19BE" w:rsidP="00DC19BE">
      <w:pPr>
        <w:pStyle w:val="ae"/>
        <w:widowControl/>
      </w:pPr>
      <w:r>
        <w:t xml:space="preserve">3. </w:t>
      </w:r>
      <w:r>
        <w:rPr>
          <w:b/>
        </w:rPr>
        <w:t>Теплообмен</w:t>
      </w:r>
      <w:r>
        <w:t xml:space="preserve"> и гидродинамика в каналах сложной формы / Ю.И.</w:t>
      </w:r>
      <w:r w:rsidR="00B04780">
        <w:t> </w:t>
      </w:r>
      <w:r>
        <w:t>Давыдов, Б.В.</w:t>
      </w:r>
      <w:r w:rsidR="00B04780">
        <w:t> </w:t>
      </w:r>
      <w:r>
        <w:t>Дзюбенко, Г.А.</w:t>
      </w:r>
      <w:r w:rsidR="00B04780">
        <w:t> </w:t>
      </w:r>
      <w:proofErr w:type="spellStart"/>
      <w:r>
        <w:t>Дрейцер</w:t>
      </w:r>
      <w:proofErr w:type="spellEnd"/>
      <w:r>
        <w:t xml:space="preserve">  и др.; Под ред. В.М.</w:t>
      </w:r>
      <w:r w:rsidR="00B04780">
        <w:t> </w:t>
      </w:r>
      <w:r>
        <w:t>Иевлева. М.: Машиностроение, 1986. 200 с.</w:t>
      </w:r>
    </w:p>
    <w:p w:rsidR="00DC19BE" w:rsidRDefault="00DC19BE" w:rsidP="00DC19BE">
      <w:pPr>
        <w:pStyle w:val="ae"/>
        <w:widowControl/>
      </w:pPr>
      <w:r>
        <w:t xml:space="preserve">4. </w:t>
      </w:r>
      <w:r>
        <w:rPr>
          <w:b/>
        </w:rPr>
        <w:t>Суржиков</w:t>
      </w:r>
      <w:r w:rsidR="00B04780">
        <w:rPr>
          <w:b/>
        </w:rPr>
        <w:t> </w:t>
      </w:r>
      <w:r>
        <w:rPr>
          <w:b/>
        </w:rPr>
        <w:t>С.Т.</w:t>
      </w:r>
      <w:r>
        <w:t xml:space="preserve"> Перенос излучением в неоднородных слоях // ТВТ. 1997. Т. 35. № 3. С. 35–38.</w:t>
      </w:r>
    </w:p>
    <w:p w:rsidR="00DC19BE" w:rsidRDefault="00DC19BE" w:rsidP="00DC19BE">
      <w:pPr>
        <w:pStyle w:val="ae"/>
        <w:widowControl/>
      </w:pPr>
      <w:r>
        <w:t xml:space="preserve">5. </w:t>
      </w:r>
      <w:proofErr w:type="spellStart"/>
      <w:r>
        <w:rPr>
          <w:b/>
        </w:rPr>
        <w:t>Пластинин</w:t>
      </w:r>
      <w:proofErr w:type="spellEnd"/>
      <w:r w:rsidR="00B04780">
        <w:rPr>
          <w:b/>
        </w:rPr>
        <w:t> </w:t>
      </w:r>
      <w:r>
        <w:rPr>
          <w:b/>
        </w:rPr>
        <w:t>Ю.А.</w:t>
      </w:r>
      <w:r>
        <w:t xml:space="preserve"> Влияние вращательной структуры молекулярных полос // Динамика излучающего газа: Тр. 4-й </w:t>
      </w:r>
      <w:proofErr w:type="spellStart"/>
      <w:r>
        <w:t>Всес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М.: МГУ, 1981. Т. 2. С. 36.</w:t>
      </w:r>
    </w:p>
    <w:p w:rsidR="00DC19BE" w:rsidRDefault="00DC19BE" w:rsidP="00DC19BE">
      <w:pPr>
        <w:pStyle w:val="ae"/>
        <w:widowControl/>
      </w:pPr>
      <w:r>
        <w:t xml:space="preserve">6. </w:t>
      </w:r>
      <w:r>
        <w:rPr>
          <w:b/>
        </w:rPr>
        <w:t>Белоусов</w:t>
      </w:r>
      <w:r w:rsidR="00B04780">
        <w:rPr>
          <w:b/>
        </w:rPr>
        <w:t> </w:t>
      </w:r>
      <w:r>
        <w:rPr>
          <w:b/>
        </w:rPr>
        <w:t>Н.И., Саакян</w:t>
      </w:r>
      <w:r w:rsidR="00B04780">
        <w:rPr>
          <w:b/>
        </w:rPr>
        <w:t> </w:t>
      </w:r>
      <w:r>
        <w:rPr>
          <w:b/>
        </w:rPr>
        <w:t>А.Е., Яковлева</w:t>
      </w:r>
      <w:r w:rsidR="00B04780">
        <w:rPr>
          <w:b/>
        </w:rPr>
        <w:t> </w:t>
      </w:r>
      <w:r>
        <w:rPr>
          <w:b/>
        </w:rPr>
        <w:t>А.И.</w:t>
      </w:r>
      <w:r>
        <w:t xml:space="preserve"> Эле</w:t>
      </w:r>
      <w:r>
        <w:t>к</w:t>
      </w:r>
      <w:r>
        <w:t>трические кабели, провода и шнуры: Справочник</w:t>
      </w:r>
      <w:proofErr w:type="gramStart"/>
      <w:r>
        <w:t xml:space="preserve"> / П</w:t>
      </w:r>
      <w:proofErr w:type="gramEnd"/>
      <w:r>
        <w:t xml:space="preserve">од ред. Н.И. Белоусова. 5-е изд. М.: </w:t>
      </w:r>
      <w:proofErr w:type="spellStart"/>
      <w:r>
        <w:t>Энергоатомиздат</w:t>
      </w:r>
      <w:proofErr w:type="spellEnd"/>
      <w:r>
        <w:t>, 1987.</w:t>
      </w:r>
    </w:p>
    <w:p w:rsidR="00DC19BE" w:rsidRDefault="00DC19BE" w:rsidP="00DC19BE">
      <w:pPr>
        <w:pStyle w:val="ae"/>
        <w:widowControl/>
        <w:rPr>
          <w:lang w:val="en-US"/>
        </w:rPr>
      </w:pPr>
      <w:r>
        <w:t xml:space="preserve">7. </w:t>
      </w:r>
      <w:r>
        <w:rPr>
          <w:b/>
        </w:rPr>
        <w:t xml:space="preserve">Экспериментальное </w:t>
      </w:r>
      <w:r>
        <w:t>исследование теплопроводности He-3 / В.В.</w:t>
      </w:r>
      <w:r w:rsidR="00B04780">
        <w:t> </w:t>
      </w:r>
      <w:r>
        <w:t>Царев, К.К.</w:t>
      </w:r>
      <w:r w:rsidR="00B04780">
        <w:t> </w:t>
      </w:r>
      <w:r>
        <w:t>Иванов, А.А.</w:t>
      </w:r>
      <w:r w:rsidR="00B04780">
        <w:t> </w:t>
      </w:r>
      <w:r>
        <w:t>Сидоров, Б.Б.</w:t>
      </w:r>
      <w:r w:rsidR="00B04780">
        <w:t> </w:t>
      </w:r>
      <w:r>
        <w:t xml:space="preserve">Петров // </w:t>
      </w:r>
      <w:proofErr w:type="spellStart"/>
      <w:r>
        <w:t>Научн</w:t>
      </w:r>
      <w:proofErr w:type="spellEnd"/>
      <w:r>
        <w:t>.</w:t>
      </w:r>
      <w:r w:rsidR="00006170">
        <w:t xml:space="preserve"> </w:t>
      </w:r>
      <w:r>
        <w:t xml:space="preserve">тр. МГТУ. М.: Изд-во МГТУ. 1995. </w:t>
      </w:r>
      <w:r>
        <w:rPr>
          <w:lang w:val="en-US"/>
        </w:rPr>
        <w:t xml:space="preserve">№ 73. </w:t>
      </w:r>
      <w:r>
        <w:t>С</w:t>
      </w:r>
      <w:r>
        <w:rPr>
          <w:lang w:val="en-US"/>
        </w:rPr>
        <w:t>. 185–190.</w:t>
      </w:r>
    </w:p>
    <w:p w:rsidR="00DC19BE" w:rsidRDefault="00DC19BE" w:rsidP="00DC19BE">
      <w:pPr>
        <w:pStyle w:val="ae"/>
        <w:widowControl/>
      </w:pPr>
      <w:r>
        <w:rPr>
          <w:lang w:val="en-US"/>
        </w:rPr>
        <w:t xml:space="preserve">8. </w:t>
      </w:r>
      <w:r>
        <w:rPr>
          <w:b/>
          <w:lang w:val="en-US"/>
        </w:rPr>
        <w:t>Vidal</w:t>
      </w:r>
      <w:r w:rsidR="00B04780">
        <w:rPr>
          <w:b/>
          <w:lang w:val="en-US"/>
        </w:rPr>
        <w:t> </w:t>
      </w:r>
      <w:r>
        <w:rPr>
          <w:b/>
          <w:lang w:val="en-US"/>
        </w:rPr>
        <w:t xml:space="preserve">F., </w:t>
      </w:r>
      <w:proofErr w:type="spellStart"/>
      <w:r>
        <w:rPr>
          <w:b/>
          <w:lang w:val="en-US"/>
        </w:rPr>
        <w:t>Veitra</w:t>
      </w:r>
      <w:proofErr w:type="spellEnd"/>
      <w:r w:rsidR="00B04780">
        <w:rPr>
          <w:b/>
          <w:lang w:val="en-US"/>
        </w:rPr>
        <w:t> </w:t>
      </w:r>
      <w:r>
        <w:rPr>
          <w:b/>
          <w:lang w:val="en-US"/>
        </w:rPr>
        <w:t xml:space="preserve">J.A. </w:t>
      </w:r>
      <w:r>
        <w:rPr>
          <w:lang w:val="en-US"/>
        </w:rPr>
        <w:t>and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Maza</w:t>
      </w:r>
      <w:proofErr w:type="spellEnd"/>
      <w:r w:rsidR="00B04780">
        <w:rPr>
          <w:b/>
          <w:lang w:val="en-US"/>
        </w:rPr>
        <w:t> </w:t>
      </w:r>
      <w:r>
        <w:rPr>
          <w:b/>
          <w:lang w:val="en-US"/>
        </w:rPr>
        <w:t>J.</w:t>
      </w:r>
      <w:r>
        <w:rPr>
          <w:lang w:val="en-US"/>
        </w:rPr>
        <w:t xml:space="preserve"> Deconstruction and the limits of sense // Essays in criticism. </w:t>
      </w:r>
      <w:proofErr w:type="gramStart"/>
      <w:r>
        <w:rPr>
          <w:lang w:val="en-US"/>
        </w:rPr>
        <w:t>Oxford</w:t>
      </w:r>
      <w:r w:rsidRPr="00006170">
        <w:t>, 1991.</w:t>
      </w:r>
      <w:proofErr w:type="gramEnd"/>
      <w:r w:rsidRPr="00006170">
        <w:t xml:space="preserve"> </w:t>
      </w:r>
      <w:r w:rsidRPr="00006170">
        <w:rPr>
          <w:highlight w:val="yellow"/>
          <w:lang w:val="en-US"/>
        </w:rPr>
        <w:t>N</w:t>
      </w:r>
      <w:r w:rsidR="00006170" w:rsidRPr="00006170">
        <w:rPr>
          <w:highlight w:val="yellow"/>
        </w:rPr>
        <w:t>.</w:t>
      </w:r>
      <w:r w:rsidRPr="00006170">
        <w:t xml:space="preserve"> 3.  </w:t>
      </w:r>
      <w:r>
        <w:rPr>
          <w:lang w:val="en-US"/>
        </w:rPr>
        <w:t>P</w:t>
      </w:r>
      <w:r w:rsidRPr="00006170">
        <w:t>. 281–292.</w:t>
      </w:r>
    </w:p>
    <w:p w:rsidR="00B528B3" w:rsidRDefault="001F415D" w:rsidP="00756B38">
      <w:pPr>
        <w:ind w:left="142" w:hanging="142"/>
        <w:jc w:val="both"/>
        <w:rPr>
          <w:rFonts w:eastAsia="Calibri"/>
          <w:sz w:val="18"/>
          <w:szCs w:val="18"/>
          <w:lang w:val="en-US" w:eastAsia="en-US"/>
        </w:rPr>
      </w:pPr>
      <w:r w:rsidRPr="00756B38">
        <w:rPr>
          <w:sz w:val="18"/>
          <w:szCs w:val="18"/>
        </w:rPr>
        <w:t>9.</w:t>
      </w:r>
      <w:r>
        <w:t xml:space="preserve"> </w:t>
      </w:r>
      <w:r w:rsidR="00756B38" w:rsidRPr="00756B38">
        <w:rPr>
          <w:rFonts w:eastAsia="Calibri"/>
          <w:b/>
          <w:sz w:val="18"/>
          <w:szCs w:val="18"/>
          <w:lang w:eastAsia="en-US"/>
        </w:rPr>
        <w:t>Ванюшин</w:t>
      </w:r>
      <w:r w:rsidR="00B04780">
        <w:rPr>
          <w:rFonts w:eastAsia="Calibri"/>
          <w:b/>
          <w:sz w:val="18"/>
          <w:szCs w:val="18"/>
          <w:lang w:eastAsia="en-US"/>
        </w:rPr>
        <w:t> </w:t>
      </w:r>
      <w:r w:rsidR="00756B38" w:rsidRPr="00756B38">
        <w:rPr>
          <w:rFonts w:eastAsia="Calibri"/>
          <w:b/>
          <w:sz w:val="18"/>
          <w:szCs w:val="18"/>
          <w:lang w:eastAsia="en-US"/>
        </w:rPr>
        <w:t xml:space="preserve">И.В. </w:t>
      </w:r>
      <w:r w:rsidR="00756B38" w:rsidRPr="00756B38">
        <w:rPr>
          <w:rFonts w:eastAsia="Calibri"/>
          <w:sz w:val="18"/>
          <w:szCs w:val="18"/>
          <w:lang w:eastAsia="en-US"/>
        </w:rPr>
        <w:t>Методика измерения характеристики преобразования АЦП [Электронный ресурс] // Иссл</w:t>
      </w:r>
      <w:r w:rsidR="00756B38" w:rsidRPr="00756B38">
        <w:rPr>
          <w:rFonts w:eastAsia="Calibri"/>
          <w:sz w:val="18"/>
          <w:szCs w:val="18"/>
          <w:lang w:eastAsia="en-US"/>
        </w:rPr>
        <w:t>е</w:t>
      </w:r>
      <w:r w:rsidR="00756B38" w:rsidRPr="00756B38">
        <w:rPr>
          <w:rFonts w:eastAsia="Calibri"/>
          <w:sz w:val="18"/>
          <w:szCs w:val="18"/>
          <w:lang w:eastAsia="en-US"/>
        </w:rPr>
        <w:t>довано в России: электрон</w:t>
      </w:r>
      <w:proofErr w:type="gramStart"/>
      <w:r w:rsidR="00756B38" w:rsidRPr="00756B38">
        <w:rPr>
          <w:rFonts w:eastAsia="Calibri"/>
          <w:sz w:val="18"/>
          <w:szCs w:val="18"/>
          <w:lang w:eastAsia="en-US"/>
        </w:rPr>
        <w:t>.</w:t>
      </w:r>
      <w:proofErr w:type="gramEnd"/>
      <w:r w:rsidR="00756B38" w:rsidRPr="00756B38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756B38" w:rsidRPr="00756B38">
        <w:rPr>
          <w:rFonts w:eastAsia="Calibri"/>
          <w:sz w:val="18"/>
          <w:szCs w:val="18"/>
          <w:lang w:eastAsia="en-US"/>
        </w:rPr>
        <w:t>н</w:t>
      </w:r>
      <w:proofErr w:type="gramEnd"/>
      <w:r w:rsidR="00756B38" w:rsidRPr="00756B38">
        <w:rPr>
          <w:rFonts w:eastAsia="Calibri"/>
          <w:sz w:val="18"/>
          <w:szCs w:val="18"/>
          <w:lang w:eastAsia="en-US"/>
        </w:rPr>
        <w:t>ауч. журн. 2000. Т. 3. С. 263—272.</w:t>
      </w:r>
    </w:p>
    <w:p w:rsidR="00756B38" w:rsidRPr="00756B38" w:rsidRDefault="00B528B3" w:rsidP="00B528B3">
      <w:pPr>
        <w:ind w:left="14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val="en-US" w:eastAsia="en-US"/>
        </w:rPr>
        <w:t>URL</w:t>
      </w:r>
      <w:r w:rsidRPr="00B528B3">
        <w:rPr>
          <w:rFonts w:eastAsia="Calibri"/>
          <w:sz w:val="18"/>
          <w:szCs w:val="18"/>
          <w:lang w:eastAsia="en-US"/>
        </w:rPr>
        <w:t xml:space="preserve">: </w:t>
      </w:r>
      <w:r w:rsidR="00756B38" w:rsidRPr="00756B38">
        <w:rPr>
          <w:rFonts w:eastAsia="Calibri"/>
          <w:sz w:val="18"/>
          <w:szCs w:val="18"/>
          <w:lang w:val="en-US" w:eastAsia="en-US"/>
        </w:rPr>
        <w:t>http</w:t>
      </w:r>
      <w:r w:rsidR="00756B38" w:rsidRPr="00756B38">
        <w:rPr>
          <w:rFonts w:eastAsia="Calibri"/>
          <w:sz w:val="18"/>
          <w:szCs w:val="18"/>
          <w:lang w:eastAsia="en-US"/>
        </w:rPr>
        <w:t>://</w:t>
      </w:r>
      <w:proofErr w:type="spellStart"/>
      <w:r w:rsidR="00756B38" w:rsidRPr="00756B38">
        <w:rPr>
          <w:rFonts w:eastAsia="Calibri"/>
          <w:sz w:val="18"/>
          <w:szCs w:val="18"/>
          <w:lang w:val="en-US" w:eastAsia="en-US"/>
        </w:rPr>
        <w:t>zhurnal</w:t>
      </w:r>
      <w:proofErr w:type="spellEnd"/>
      <w:r w:rsidR="00756B38" w:rsidRPr="00756B38">
        <w:rPr>
          <w:rFonts w:eastAsia="Calibri"/>
          <w:sz w:val="18"/>
          <w:szCs w:val="18"/>
          <w:lang w:eastAsia="en-US"/>
        </w:rPr>
        <w:t>.</w:t>
      </w:r>
      <w:r w:rsidR="00756B38" w:rsidRPr="00756B38">
        <w:rPr>
          <w:rFonts w:eastAsia="Calibri"/>
          <w:sz w:val="18"/>
          <w:szCs w:val="18"/>
          <w:lang w:val="en-US" w:eastAsia="en-US"/>
        </w:rPr>
        <w:t>ape</w:t>
      </w:r>
      <w:r w:rsidR="00756B38" w:rsidRPr="00756B38">
        <w:rPr>
          <w:rFonts w:eastAsia="Calibri"/>
          <w:sz w:val="18"/>
          <w:szCs w:val="18"/>
          <w:lang w:eastAsia="en-US"/>
        </w:rPr>
        <w:t>.</w:t>
      </w:r>
      <w:proofErr w:type="spellStart"/>
      <w:r w:rsidR="00756B38" w:rsidRPr="00756B38">
        <w:rPr>
          <w:rFonts w:eastAsia="Calibri"/>
          <w:sz w:val="18"/>
          <w:szCs w:val="18"/>
          <w:lang w:val="en-US" w:eastAsia="en-US"/>
        </w:rPr>
        <w:t>relarn</w:t>
      </w:r>
      <w:proofErr w:type="spellEnd"/>
      <w:r w:rsidR="00756B38" w:rsidRPr="00756B38">
        <w:rPr>
          <w:rFonts w:eastAsia="Calibri"/>
          <w:sz w:val="18"/>
          <w:szCs w:val="18"/>
          <w:lang w:eastAsia="en-US"/>
        </w:rPr>
        <w:t>.</w:t>
      </w:r>
      <w:proofErr w:type="spellStart"/>
      <w:r w:rsidR="00756B38" w:rsidRPr="00756B38">
        <w:rPr>
          <w:rFonts w:eastAsia="Calibri"/>
          <w:sz w:val="18"/>
          <w:szCs w:val="18"/>
          <w:lang w:val="en-US" w:eastAsia="en-US"/>
        </w:rPr>
        <w:t>ru</w:t>
      </w:r>
      <w:proofErr w:type="spellEnd"/>
      <w:r w:rsidR="00756B38" w:rsidRPr="00756B38">
        <w:rPr>
          <w:rFonts w:eastAsia="Calibri"/>
          <w:sz w:val="18"/>
          <w:szCs w:val="18"/>
          <w:lang w:eastAsia="en-US"/>
        </w:rPr>
        <w:t>/</w:t>
      </w:r>
      <w:r w:rsidR="00756B38" w:rsidRPr="00756B38">
        <w:rPr>
          <w:rFonts w:eastAsia="Calibri"/>
          <w:sz w:val="18"/>
          <w:szCs w:val="18"/>
          <w:lang w:val="en-US" w:eastAsia="en-US"/>
        </w:rPr>
        <w:t>articles</w:t>
      </w:r>
      <w:r w:rsidR="00756B38" w:rsidRPr="00756B38">
        <w:rPr>
          <w:rFonts w:eastAsia="Calibri"/>
          <w:sz w:val="18"/>
          <w:szCs w:val="18"/>
          <w:lang w:eastAsia="en-US"/>
        </w:rPr>
        <w:t>/2000/</w:t>
      </w:r>
      <w:proofErr w:type="gramStart"/>
      <w:r w:rsidR="00756B38" w:rsidRPr="00756B38">
        <w:rPr>
          <w:rFonts w:eastAsia="Calibri"/>
          <w:sz w:val="18"/>
          <w:szCs w:val="18"/>
          <w:lang w:eastAsia="en-US"/>
        </w:rPr>
        <w:t>019.</w:t>
      </w:r>
      <w:proofErr w:type="spellStart"/>
      <w:r w:rsidR="00756B38" w:rsidRPr="00756B38">
        <w:rPr>
          <w:rFonts w:eastAsia="Calibri"/>
          <w:sz w:val="18"/>
          <w:szCs w:val="18"/>
          <w:lang w:val="en-US" w:eastAsia="en-US"/>
        </w:rPr>
        <w:t>pdf</w:t>
      </w:r>
      <w:proofErr w:type="spellEnd"/>
      <w:r w:rsidR="00756B38" w:rsidRPr="00756B38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="00756B38" w:rsidRPr="00756B38">
        <w:rPr>
          <w:rFonts w:eastAsia="Calibri"/>
          <w:sz w:val="18"/>
          <w:szCs w:val="18"/>
          <w:lang w:eastAsia="en-US"/>
        </w:rPr>
        <w:t>(</w:t>
      </w:r>
      <w:proofErr w:type="gramEnd"/>
      <w:r w:rsidR="00756B38" w:rsidRPr="00756B38">
        <w:rPr>
          <w:rFonts w:eastAsia="Calibri"/>
          <w:sz w:val="18"/>
          <w:szCs w:val="18"/>
          <w:lang w:eastAsia="en-US"/>
        </w:rPr>
        <w:t>дата обращения: 06.05.2006).</w:t>
      </w:r>
    </w:p>
    <w:p w:rsidR="00756B38" w:rsidRPr="00756B38" w:rsidRDefault="00756B38" w:rsidP="00756B38">
      <w:pPr>
        <w:widowControl/>
        <w:overflowPunct/>
        <w:autoSpaceDE/>
        <w:autoSpaceDN/>
        <w:adjustRightInd/>
        <w:ind w:left="142" w:hanging="142"/>
        <w:jc w:val="both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10</w:t>
      </w:r>
      <w:r w:rsidRPr="00756B38">
        <w:rPr>
          <w:rFonts w:eastAsia="Calibri"/>
          <w:sz w:val="18"/>
          <w:szCs w:val="18"/>
          <w:lang w:eastAsia="en-US"/>
        </w:rPr>
        <w:t xml:space="preserve">. </w:t>
      </w:r>
      <w:r w:rsidR="00006170">
        <w:rPr>
          <w:rFonts w:eastAsia="Calibri"/>
          <w:b/>
          <w:sz w:val="18"/>
          <w:szCs w:val="18"/>
          <w:lang w:eastAsia="en-US"/>
        </w:rPr>
        <w:t>Мельников</w:t>
      </w:r>
      <w:r w:rsidR="00B04780">
        <w:rPr>
          <w:rFonts w:eastAsia="Calibri"/>
          <w:b/>
          <w:sz w:val="18"/>
          <w:szCs w:val="18"/>
          <w:lang w:eastAsia="en-US"/>
        </w:rPr>
        <w:t> </w:t>
      </w:r>
      <w:r w:rsidR="00006170">
        <w:rPr>
          <w:rFonts w:eastAsia="Calibri"/>
          <w:b/>
          <w:sz w:val="18"/>
          <w:szCs w:val="18"/>
          <w:lang w:eastAsia="en-US"/>
        </w:rPr>
        <w:t>В.</w:t>
      </w:r>
      <w:r w:rsidRPr="00756B38">
        <w:rPr>
          <w:rFonts w:eastAsia="Calibri"/>
          <w:b/>
          <w:sz w:val="18"/>
          <w:szCs w:val="18"/>
          <w:lang w:eastAsia="en-US"/>
        </w:rPr>
        <w:t>В.</w:t>
      </w:r>
      <w:r w:rsidRPr="00756B38">
        <w:rPr>
          <w:rFonts w:eastAsia="Calibri"/>
          <w:sz w:val="18"/>
          <w:szCs w:val="18"/>
          <w:lang w:eastAsia="en-US"/>
        </w:rPr>
        <w:t xml:space="preserve"> Управление корпорациями в США в эпоху Великой депрессии [Электронный ресурс] // М</w:t>
      </w:r>
      <w:r w:rsidRPr="00756B38">
        <w:rPr>
          <w:rFonts w:eastAsia="Calibri"/>
          <w:sz w:val="18"/>
          <w:szCs w:val="18"/>
          <w:lang w:eastAsia="en-US"/>
        </w:rPr>
        <w:t>е</w:t>
      </w:r>
      <w:r w:rsidRPr="00756B38">
        <w:rPr>
          <w:rFonts w:eastAsia="Calibri"/>
          <w:sz w:val="18"/>
          <w:szCs w:val="18"/>
          <w:lang w:eastAsia="en-US"/>
        </w:rPr>
        <w:t xml:space="preserve">неджмент в России и за рубежом. 2002. № 2. С. 23—27. </w:t>
      </w:r>
      <w:r w:rsidRPr="00756B38">
        <w:rPr>
          <w:rFonts w:eastAsia="Calibri"/>
          <w:sz w:val="18"/>
          <w:szCs w:val="18"/>
          <w:lang w:val="en-US" w:eastAsia="en-US"/>
        </w:rPr>
        <w:t>URL</w:t>
      </w:r>
      <w:r w:rsidRPr="00B528B3">
        <w:rPr>
          <w:rFonts w:eastAsia="Calibri"/>
          <w:sz w:val="18"/>
          <w:szCs w:val="18"/>
          <w:lang w:eastAsia="en-US"/>
        </w:rPr>
        <w:t>:</w:t>
      </w:r>
      <w:r w:rsidR="00B04780">
        <w:rPr>
          <w:rFonts w:eastAsia="Calibri"/>
          <w:sz w:val="18"/>
          <w:szCs w:val="18"/>
          <w:lang w:eastAsia="en-US"/>
        </w:rPr>
        <w:t> </w:t>
      </w:r>
      <w:r w:rsidRPr="00756B38">
        <w:rPr>
          <w:rFonts w:eastAsia="Calibri"/>
          <w:sz w:val="18"/>
          <w:szCs w:val="18"/>
          <w:lang w:val="en-US" w:eastAsia="en-US"/>
        </w:rPr>
        <w:t>http</w:t>
      </w:r>
      <w:r w:rsidRPr="00B528B3">
        <w:rPr>
          <w:rFonts w:eastAsia="Calibri"/>
          <w:sz w:val="18"/>
          <w:szCs w:val="18"/>
          <w:lang w:eastAsia="en-US"/>
        </w:rPr>
        <w:t>://</w:t>
      </w:r>
      <w:r w:rsidRPr="00756B38">
        <w:rPr>
          <w:rFonts w:eastAsia="Calibri"/>
          <w:sz w:val="18"/>
          <w:szCs w:val="18"/>
          <w:lang w:val="en-US" w:eastAsia="en-US"/>
        </w:rPr>
        <w:t>www</w:t>
      </w:r>
      <w:r w:rsidRPr="00B528B3">
        <w:rPr>
          <w:rFonts w:eastAsia="Calibri"/>
          <w:sz w:val="18"/>
          <w:szCs w:val="18"/>
          <w:lang w:eastAsia="en-US"/>
        </w:rPr>
        <w:t>.</w:t>
      </w:r>
      <w:proofErr w:type="spellStart"/>
      <w:r w:rsidRPr="00756B38">
        <w:rPr>
          <w:rFonts w:eastAsia="Calibri"/>
          <w:sz w:val="18"/>
          <w:szCs w:val="18"/>
          <w:lang w:val="en-US" w:eastAsia="en-US"/>
        </w:rPr>
        <w:t>cfin</w:t>
      </w:r>
      <w:proofErr w:type="spellEnd"/>
      <w:r w:rsidRPr="00B528B3">
        <w:rPr>
          <w:rFonts w:eastAsia="Calibri"/>
          <w:sz w:val="18"/>
          <w:szCs w:val="18"/>
          <w:lang w:eastAsia="en-US"/>
        </w:rPr>
        <w:t>.</w:t>
      </w:r>
      <w:proofErr w:type="spellStart"/>
      <w:r w:rsidRPr="00756B38">
        <w:rPr>
          <w:rFonts w:eastAsia="Calibri"/>
          <w:sz w:val="18"/>
          <w:szCs w:val="18"/>
          <w:lang w:val="en-US" w:eastAsia="en-US"/>
        </w:rPr>
        <w:t>ru</w:t>
      </w:r>
      <w:proofErr w:type="spellEnd"/>
      <w:r w:rsidRPr="00B528B3">
        <w:rPr>
          <w:rFonts w:eastAsia="Calibri"/>
          <w:sz w:val="18"/>
          <w:szCs w:val="18"/>
          <w:lang w:eastAsia="en-US"/>
        </w:rPr>
        <w:t>/</w:t>
      </w:r>
      <w:r w:rsidRPr="00756B38">
        <w:rPr>
          <w:rFonts w:eastAsia="Calibri"/>
          <w:sz w:val="18"/>
          <w:szCs w:val="18"/>
          <w:lang w:val="en-US" w:eastAsia="en-US"/>
        </w:rPr>
        <w:t>press</w:t>
      </w:r>
      <w:r w:rsidRPr="00B528B3">
        <w:rPr>
          <w:rFonts w:eastAsia="Calibri"/>
          <w:sz w:val="18"/>
          <w:szCs w:val="18"/>
          <w:lang w:eastAsia="en-US"/>
        </w:rPr>
        <w:t>/</w:t>
      </w:r>
      <w:r w:rsidRPr="00756B38">
        <w:rPr>
          <w:rFonts w:eastAsia="Calibri"/>
          <w:sz w:val="18"/>
          <w:szCs w:val="18"/>
          <w:lang w:val="en-US" w:eastAsia="en-US"/>
        </w:rPr>
        <w:t>management</w:t>
      </w:r>
      <w:r w:rsidRPr="00B528B3">
        <w:rPr>
          <w:rFonts w:eastAsia="Calibri"/>
          <w:sz w:val="18"/>
          <w:szCs w:val="18"/>
          <w:lang w:eastAsia="en-US"/>
        </w:rPr>
        <w:t>/2002</w:t>
      </w:r>
      <w:r w:rsidRPr="00756B38">
        <w:rPr>
          <w:rFonts w:eastAsia="Calibri"/>
          <w:sz w:val="18"/>
          <w:szCs w:val="18"/>
          <w:lang w:eastAsia="en-US"/>
        </w:rPr>
        <w:t>-2</w:t>
      </w:r>
      <w:r w:rsidRPr="00B528B3">
        <w:rPr>
          <w:rFonts w:eastAsia="Calibri"/>
          <w:sz w:val="18"/>
          <w:szCs w:val="18"/>
          <w:lang w:eastAsia="en-US"/>
        </w:rPr>
        <w:t>/12.</w:t>
      </w:r>
      <w:proofErr w:type="spellStart"/>
      <w:r w:rsidRPr="00756B38">
        <w:rPr>
          <w:rFonts w:eastAsia="Calibri"/>
          <w:sz w:val="18"/>
          <w:szCs w:val="18"/>
          <w:lang w:val="en-US" w:eastAsia="en-US"/>
        </w:rPr>
        <w:t>shtml</w:t>
      </w:r>
      <w:proofErr w:type="spellEnd"/>
      <w:r w:rsidRPr="00B528B3">
        <w:rPr>
          <w:rFonts w:eastAsia="Calibri"/>
          <w:sz w:val="18"/>
          <w:szCs w:val="18"/>
          <w:lang w:eastAsia="en-US"/>
        </w:rPr>
        <w:t xml:space="preserve"> </w:t>
      </w:r>
      <w:r w:rsidRPr="00756B38">
        <w:rPr>
          <w:rFonts w:eastAsia="Calibri"/>
          <w:sz w:val="18"/>
          <w:szCs w:val="18"/>
          <w:lang w:eastAsia="en-US"/>
        </w:rPr>
        <w:t>(дата обращения: 13.02.2011).</w:t>
      </w:r>
    </w:p>
    <w:p w:rsidR="00756B38" w:rsidRPr="00756B38" w:rsidRDefault="00756B38" w:rsidP="00756B38">
      <w:pPr>
        <w:widowControl/>
        <w:overflowPunct/>
        <w:autoSpaceDE/>
        <w:autoSpaceDN/>
        <w:adjustRightInd/>
        <w:ind w:left="142" w:hanging="142"/>
        <w:jc w:val="both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11</w:t>
      </w:r>
      <w:r w:rsidRPr="00756B38">
        <w:rPr>
          <w:rFonts w:eastAsia="Calibri"/>
          <w:sz w:val="18"/>
          <w:szCs w:val="18"/>
          <w:lang w:eastAsia="en-US"/>
        </w:rPr>
        <w:t xml:space="preserve">. </w:t>
      </w:r>
      <w:r w:rsidRPr="00756B38">
        <w:rPr>
          <w:rFonts w:eastAsia="Calibri"/>
          <w:b/>
          <w:sz w:val="18"/>
          <w:szCs w:val="18"/>
          <w:lang w:eastAsia="en-US"/>
        </w:rPr>
        <w:t>Министерство</w:t>
      </w:r>
      <w:r w:rsidRPr="00756B38">
        <w:rPr>
          <w:rFonts w:eastAsia="Calibri"/>
          <w:sz w:val="18"/>
          <w:szCs w:val="18"/>
          <w:lang w:eastAsia="en-US"/>
        </w:rPr>
        <w:t xml:space="preserve"> образования и науки Российской ф</w:t>
      </w:r>
      <w:r w:rsidRPr="00756B38">
        <w:rPr>
          <w:rFonts w:eastAsia="Calibri"/>
          <w:sz w:val="18"/>
          <w:szCs w:val="18"/>
          <w:lang w:eastAsia="en-US"/>
        </w:rPr>
        <w:t>е</w:t>
      </w:r>
      <w:r w:rsidRPr="00756B38">
        <w:rPr>
          <w:rFonts w:eastAsia="Calibri"/>
          <w:sz w:val="18"/>
          <w:szCs w:val="18"/>
          <w:lang w:eastAsia="en-US"/>
        </w:rPr>
        <w:t>дерации: [сайт]. Режим доступа: http://минобрнауки</w:t>
      </w:r>
      <w:proofErr w:type="gramStart"/>
      <w:r w:rsidRPr="00756B38">
        <w:rPr>
          <w:rFonts w:eastAsia="Calibri"/>
          <w:sz w:val="18"/>
          <w:szCs w:val="18"/>
          <w:lang w:eastAsia="en-US"/>
        </w:rPr>
        <w:t>.р</w:t>
      </w:r>
      <w:proofErr w:type="gramEnd"/>
      <w:r w:rsidRPr="00756B38">
        <w:rPr>
          <w:rFonts w:eastAsia="Calibri"/>
          <w:sz w:val="18"/>
          <w:szCs w:val="18"/>
          <w:lang w:eastAsia="en-US"/>
        </w:rPr>
        <w:t>ф/ (дата обращения: 28.03.2017).</w:t>
      </w:r>
    </w:p>
    <w:p w:rsidR="00941930" w:rsidRPr="00941930" w:rsidRDefault="00941930" w:rsidP="00DC19BE">
      <w:pPr>
        <w:pStyle w:val="ae"/>
        <w:widowControl/>
      </w:pPr>
    </w:p>
    <w:p w:rsidR="00C24DFA" w:rsidRDefault="00C24DFA"/>
    <w:sectPr w:rsidR="00C24DFA">
      <w:endnotePr>
        <w:numFmt w:val="decimal"/>
      </w:endnotePr>
      <w:type w:val="continuous"/>
      <w:pgSz w:w="11907" w:h="16840"/>
      <w:pgMar w:top="1134" w:right="851" w:bottom="1418" w:left="1701" w:header="720" w:footer="720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EB" w:rsidRDefault="008D0DEB">
      <w:r>
        <w:separator/>
      </w:r>
    </w:p>
  </w:endnote>
  <w:endnote w:type="continuationSeparator" w:id="0">
    <w:p w:rsidR="008D0DEB" w:rsidRDefault="008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41" w:rsidRDefault="00FC42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22CE">
      <w:rPr>
        <w:noProof/>
      </w:rPr>
      <w:t>4</w:t>
    </w:r>
    <w:r>
      <w:fldChar w:fldCharType="end"/>
    </w:r>
  </w:p>
  <w:p w:rsidR="00FC4241" w:rsidRDefault="00FC42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EB" w:rsidRDefault="008D0DEB">
      <w:r>
        <w:separator/>
      </w:r>
    </w:p>
  </w:footnote>
  <w:footnote w:type="continuationSeparator" w:id="0">
    <w:p w:rsidR="008D0DEB" w:rsidRDefault="008D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B0622E"/>
    <w:lvl w:ilvl="0">
      <w:numFmt w:val="bullet"/>
      <w:lvlText w:val="*"/>
      <w:lvlJc w:val="left"/>
    </w:lvl>
  </w:abstractNum>
  <w:abstractNum w:abstractNumId="1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E"/>
    <w:rsid w:val="000045FE"/>
    <w:rsid w:val="00006170"/>
    <w:rsid w:val="00006646"/>
    <w:rsid w:val="00014CFA"/>
    <w:rsid w:val="00031323"/>
    <w:rsid w:val="0005455C"/>
    <w:rsid w:val="00086B2D"/>
    <w:rsid w:val="000C4D9E"/>
    <w:rsid w:val="000D3677"/>
    <w:rsid w:val="000D51B2"/>
    <w:rsid w:val="001831B7"/>
    <w:rsid w:val="001B68B6"/>
    <w:rsid w:val="001F415D"/>
    <w:rsid w:val="001F574C"/>
    <w:rsid w:val="00235296"/>
    <w:rsid w:val="002A7F45"/>
    <w:rsid w:val="002D2933"/>
    <w:rsid w:val="002E1104"/>
    <w:rsid w:val="002E3584"/>
    <w:rsid w:val="00334A56"/>
    <w:rsid w:val="00337C27"/>
    <w:rsid w:val="00347DE8"/>
    <w:rsid w:val="00390865"/>
    <w:rsid w:val="00410321"/>
    <w:rsid w:val="004208E6"/>
    <w:rsid w:val="00490470"/>
    <w:rsid w:val="004B6F32"/>
    <w:rsid w:val="004F704D"/>
    <w:rsid w:val="005862BD"/>
    <w:rsid w:val="005B64FF"/>
    <w:rsid w:val="006C309A"/>
    <w:rsid w:val="006C4C9A"/>
    <w:rsid w:val="00756B38"/>
    <w:rsid w:val="0077463E"/>
    <w:rsid w:val="00776EA4"/>
    <w:rsid w:val="007B7244"/>
    <w:rsid w:val="007D1B12"/>
    <w:rsid w:val="007E5D9A"/>
    <w:rsid w:val="007F1147"/>
    <w:rsid w:val="00851AE6"/>
    <w:rsid w:val="008A6110"/>
    <w:rsid w:val="008D0DEB"/>
    <w:rsid w:val="008E2C4D"/>
    <w:rsid w:val="00941930"/>
    <w:rsid w:val="00962DCD"/>
    <w:rsid w:val="009938C2"/>
    <w:rsid w:val="009E57B4"/>
    <w:rsid w:val="00A02893"/>
    <w:rsid w:val="00A8635F"/>
    <w:rsid w:val="00A9226E"/>
    <w:rsid w:val="00AB5915"/>
    <w:rsid w:val="00B04780"/>
    <w:rsid w:val="00B270ED"/>
    <w:rsid w:val="00B37FB6"/>
    <w:rsid w:val="00B528B3"/>
    <w:rsid w:val="00BD3940"/>
    <w:rsid w:val="00BE776B"/>
    <w:rsid w:val="00C222CE"/>
    <w:rsid w:val="00C24DFA"/>
    <w:rsid w:val="00D57B12"/>
    <w:rsid w:val="00DC1428"/>
    <w:rsid w:val="00DC19BE"/>
    <w:rsid w:val="00E92BF7"/>
    <w:rsid w:val="00ED574B"/>
    <w:rsid w:val="00F56F68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BE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9B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C19BE"/>
    <w:pPr>
      <w:tabs>
        <w:tab w:val="center" w:pos="4677"/>
        <w:tab w:val="right" w:pos="9355"/>
      </w:tabs>
    </w:pPr>
  </w:style>
  <w:style w:type="paragraph" w:customStyle="1" w:styleId="a7">
    <w:name w:val="_Назв_докл"/>
    <w:next w:val="a8"/>
    <w:rsid w:val="00DC19B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caps/>
      <w:sz w:val="24"/>
    </w:rPr>
  </w:style>
  <w:style w:type="paragraph" w:customStyle="1" w:styleId="a9">
    <w:name w:val="_Сп_авторов"/>
    <w:next w:val="aa"/>
    <w:rsid w:val="00DC19BE"/>
    <w:pPr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i/>
      <w:sz w:val="24"/>
    </w:rPr>
  </w:style>
  <w:style w:type="paragraph" w:customStyle="1" w:styleId="aa">
    <w:name w:val="_Сп_организаций"/>
    <w:next w:val="a7"/>
    <w:rsid w:val="00DC19BE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a8">
    <w:name w:val="_Загол_разд"/>
    <w:next w:val="ab"/>
    <w:rsid w:val="00DC19BE"/>
    <w:pPr>
      <w:keepNext/>
      <w:widowControl w:val="0"/>
      <w:overflowPunct w:val="0"/>
      <w:autoSpaceDE w:val="0"/>
      <w:autoSpaceDN w:val="0"/>
      <w:adjustRightInd w:val="0"/>
      <w:spacing w:before="240"/>
      <w:ind w:left="170" w:hanging="170"/>
      <w:textAlignment w:val="baseline"/>
    </w:pPr>
    <w:rPr>
      <w:b/>
      <w:caps/>
    </w:rPr>
  </w:style>
  <w:style w:type="paragraph" w:customStyle="1" w:styleId="ac">
    <w:name w:val="_Аннотация"/>
    <w:rsid w:val="00DC19BE"/>
    <w:pPr>
      <w:widowControl w:val="0"/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18"/>
    </w:rPr>
  </w:style>
  <w:style w:type="paragraph" w:customStyle="1" w:styleId="ad">
    <w:name w:val="_Основн_текст"/>
    <w:rsid w:val="00DC19BE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ab">
    <w:name w:val="_Загол_парагр"/>
    <w:next w:val="ad"/>
    <w:rsid w:val="00DC19BE"/>
    <w:pPr>
      <w:keepNext/>
      <w:widowControl w:val="0"/>
      <w:overflowPunct w:val="0"/>
      <w:autoSpaceDE w:val="0"/>
      <w:autoSpaceDN w:val="0"/>
      <w:adjustRightInd w:val="0"/>
      <w:spacing w:before="120" w:after="120"/>
      <w:ind w:left="284" w:hanging="284"/>
      <w:textAlignment w:val="baseline"/>
    </w:pPr>
    <w:rPr>
      <w:b/>
    </w:rPr>
  </w:style>
  <w:style w:type="paragraph" w:customStyle="1" w:styleId="ae">
    <w:name w:val="_Лит_ссылка"/>
    <w:basedOn w:val="ad"/>
    <w:rsid w:val="00DC19BE"/>
    <w:pPr>
      <w:ind w:left="170" w:hanging="170"/>
      <w:jc w:val="left"/>
    </w:pPr>
    <w:rPr>
      <w:sz w:val="18"/>
    </w:rPr>
  </w:style>
  <w:style w:type="paragraph" w:customStyle="1" w:styleId="af">
    <w:name w:val="_УДК"/>
    <w:next w:val="a9"/>
    <w:rsid w:val="00DC19BE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f0">
    <w:name w:val="Hyperlink"/>
    <w:rsid w:val="00BD3940"/>
    <w:rPr>
      <w:color w:val="0000FF"/>
      <w:u w:val="single"/>
    </w:rPr>
  </w:style>
  <w:style w:type="character" w:styleId="af1">
    <w:name w:val="FollowedHyperlink"/>
    <w:rsid w:val="00BD3940"/>
    <w:rPr>
      <w:color w:val="800080"/>
      <w:u w:val="single"/>
    </w:rPr>
  </w:style>
  <w:style w:type="paragraph" w:customStyle="1" w:styleId="Iauiue">
    <w:name w:val="Iau?iue"/>
    <w:rsid w:val="00BD3940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rsid w:val="00FC4241"/>
  </w:style>
  <w:style w:type="character" w:customStyle="1" w:styleId="a6">
    <w:name w:val="Нижний колонтитул Знак"/>
    <w:link w:val="a5"/>
    <w:uiPriority w:val="99"/>
    <w:rsid w:val="00FC4241"/>
  </w:style>
  <w:style w:type="paragraph" w:styleId="af2">
    <w:name w:val="Balloon Text"/>
    <w:basedOn w:val="a"/>
    <w:link w:val="af3"/>
    <w:rsid w:val="007D1B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D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BE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9B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C19BE"/>
    <w:pPr>
      <w:tabs>
        <w:tab w:val="center" w:pos="4677"/>
        <w:tab w:val="right" w:pos="9355"/>
      </w:tabs>
    </w:pPr>
  </w:style>
  <w:style w:type="paragraph" w:customStyle="1" w:styleId="a7">
    <w:name w:val="_Назв_докл"/>
    <w:next w:val="a8"/>
    <w:rsid w:val="00DC19B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caps/>
      <w:sz w:val="24"/>
    </w:rPr>
  </w:style>
  <w:style w:type="paragraph" w:customStyle="1" w:styleId="a9">
    <w:name w:val="_Сп_авторов"/>
    <w:next w:val="aa"/>
    <w:rsid w:val="00DC19BE"/>
    <w:pPr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i/>
      <w:sz w:val="24"/>
    </w:rPr>
  </w:style>
  <w:style w:type="paragraph" w:customStyle="1" w:styleId="aa">
    <w:name w:val="_Сп_организаций"/>
    <w:next w:val="a7"/>
    <w:rsid w:val="00DC19BE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a8">
    <w:name w:val="_Загол_разд"/>
    <w:next w:val="ab"/>
    <w:rsid w:val="00DC19BE"/>
    <w:pPr>
      <w:keepNext/>
      <w:widowControl w:val="0"/>
      <w:overflowPunct w:val="0"/>
      <w:autoSpaceDE w:val="0"/>
      <w:autoSpaceDN w:val="0"/>
      <w:adjustRightInd w:val="0"/>
      <w:spacing w:before="240"/>
      <w:ind w:left="170" w:hanging="170"/>
      <w:textAlignment w:val="baseline"/>
    </w:pPr>
    <w:rPr>
      <w:b/>
      <w:caps/>
    </w:rPr>
  </w:style>
  <w:style w:type="paragraph" w:customStyle="1" w:styleId="ac">
    <w:name w:val="_Аннотация"/>
    <w:rsid w:val="00DC19BE"/>
    <w:pPr>
      <w:widowControl w:val="0"/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18"/>
    </w:rPr>
  </w:style>
  <w:style w:type="paragraph" w:customStyle="1" w:styleId="ad">
    <w:name w:val="_Основн_текст"/>
    <w:rsid w:val="00DC19BE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ab">
    <w:name w:val="_Загол_парагр"/>
    <w:next w:val="ad"/>
    <w:rsid w:val="00DC19BE"/>
    <w:pPr>
      <w:keepNext/>
      <w:widowControl w:val="0"/>
      <w:overflowPunct w:val="0"/>
      <w:autoSpaceDE w:val="0"/>
      <w:autoSpaceDN w:val="0"/>
      <w:adjustRightInd w:val="0"/>
      <w:spacing w:before="120" w:after="120"/>
      <w:ind w:left="284" w:hanging="284"/>
      <w:textAlignment w:val="baseline"/>
    </w:pPr>
    <w:rPr>
      <w:b/>
    </w:rPr>
  </w:style>
  <w:style w:type="paragraph" w:customStyle="1" w:styleId="ae">
    <w:name w:val="_Лит_ссылка"/>
    <w:basedOn w:val="ad"/>
    <w:rsid w:val="00DC19BE"/>
    <w:pPr>
      <w:ind w:left="170" w:hanging="170"/>
      <w:jc w:val="left"/>
    </w:pPr>
    <w:rPr>
      <w:sz w:val="18"/>
    </w:rPr>
  </w:style>
  <w:style w:type="paragraph" w:customStyle="1" w:styleId="af">
    <w:name w:val="_УДК"/>
    <w:next w:val="a9"/>
    <w:rsid w:val="00DC19BE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f0">
    <w:name w:val="Hyperlink"/>
    <w:rsid w:val="00BD3940"/>
    <w:rPr>
      <w:color w:val="0000FF"/>
      <w:u w:val="single"/>
    </w:rPr>
  </w:style>
  <w:style w:type="character" w:styleId="af1">
    <w:name w:val="FollowedHyperlink"/>
    <w:rsid w:val="00BD3940"/>
    <w:rPr>
      <w:color w:val="800080"/>
      <w:u w:val="single"/>
    </w:rPr>
  </w:style>
  <w:style w:type="paragraph" w:customStyle="1" w:styleId="Iauiue">
    <w:name w:val="Iau?iue"/>
    <w:rsid w:val="00BD3940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rsid w:val="00FC4241"/>
  </w:style>
  <w:style w:type="character" w:customStyle="1" w:styleId="a6">
    <w:name w:val="Нижний колонтитул Знак"/>
    <w:link w:val="a5"/>
    <w:uiPriority w:val="99"/>
    <w:rsid w:val="00FC4241"/>
  </w:style>
  <w:style w:type="paragraph" w:styleId="af2">
    <w:name w:val="Balloon Text"/>
    <w:basedOn w:val="a"/>
    <w:link w:val="af3"/>
    <w:rsid w:val="007D1B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D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chmt.ru/" TargetMode="Externa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mailto:nchmt@iht.mpei.ac.ru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@nchm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://www.nchmt.ru/confs/rnhtc7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nchmt.ru/confs/rnhtc7" TargetMode="External"/><Relationship Id="rId14" Type="http://schemas.openxmlformats.org/officeDocument/2006/relationships/image" Target="media/image1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>SPecialiST RePack</Company>
  <LinksUpToDate>false</LinksUpToDate>
  <CharactersWithSpaces>15338</CharactersWithSpaces>
  <SharedDoc>false</SharedDoc>
  <HLinks>
    <vt:vector size="30" baseType="variant">
      <vt:variant>
        <vt:i4>262149</vt:i4>
      </vt:variant>
      <vt:variant>
        <vt:i4>12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  <vt:variant>
        <vt:i4>3801108</vt:i4>
      </vt:variant>
      <vt:variant>
        <vt:i4>9</vt:i4>
      </vt:variant>
      <vt:variant>
        <vt:i4>0</vt:i4>
      </vt:variant>
      <vt:variant>
        <vt:i4>5</vt:i4>
      </vt:variant>
      <vt:variant>
        <vt:lpwstr>mailto:nchmt@iht.mpei.ac.ru</vt:lpwstr>
      </vt:variant>
      <vt:variant>
        <vt:lpwstr/>
      </vt:variant>
      <vt:variant>
        <vt:i4>1638458</vt:i4>
      </vt:variant>
      <vt:variant>
        <vt:i4>6</vt:i4>
      </vt:variant>
      <vt:variant>
        <vt:i4>0</vt:i4>
      </vt:variant>
      <vt:variant>
        <vt:i4>5</vt:i4>
      </vt:variant>
      <vt:variant>
        <vt:lpwstr>mailto:conference@nchmt.ru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http://www.nchmt.ru/confs/rnhtc7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http://www.nchmt.ru/confs/rnhtc7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creator>НКТМ РАН</dc:creator>
  <cp:lastModifiedBy>USER</cp:lastModifiedBy>
  <cp:revision>5</cp:revision>
  <dcterms:created xsi:type="dcterms:W3CDTF">2017-12-06T08:19:00Z</dcterms:created>
  <dcterms:modified xsi:type="dcterms:W3CDTF">2017-12-06T09:26:00Z</dcterms:modified>
</cp:coreProperties>
</file>